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85D" w:rsidRPr="00644AC7" w:rsidRDefault="0061485D" w:rsidP="00884EC9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644AC7">
        <w:rPr>
          <w:rFonts w:ascii="Times New Roman" w:hAnsi="Times New Roman"/>
          <w:b/>
          <w:sz w:val="28"/>
          <w:szCs w:val="28"/>
        </w:rPr>
        <w:t>АДМИНИСТРАЦИЯ ВЫСЕЛКОВСКОГО СЕЛЬСКОГО ПОСЕЛЕНИЯ ВЫСЕЛКОВСКОГО РАЙОНА</w:t>
      </w:r>
    </w:p>
    <w:p w:rsidR="0061485D" w:rsidRPr="00644AC7" w:rsidRDefault="0061485D" w:rsidP="00884EC9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1485D" w:rsidRPr="002C0F47" w:rsidRDefault="0061485D" w:rsidP="00884EC9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644AC7">
        <w:rPr>
          <w:rFonts w:ascii="Times New Roman" w:hAnsi="Times New Roman"/>
          <w:b/>
          <w:sz w:val="28"/>
          <w:szCs w:val="28"/>
        </w:rPr>
        <w:t>ПОСТАНОВЛЕНИЕ</w:t>
      </w:r>
    </w:p>
    <w:p w:rsidR="0061485D" w:rsidRPr="002C0F47" w:rsidRDefault="0061485D" w:rsidP="00884EC9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1485D" w:rsidRDefault="0061485D" w:rsidP="00884EC9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2C0F47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28.08.2014г.                                                                                                № 394</w:t>
      </w:r>
    </w:p>
    <w:p w:rsidR="0061485D" w:rsidRDefault="0061485D" w:rsidP="00884EC9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1485D" w:rsidRDefault="0061485D" w:rsidP="00884EC9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ст-ца Выселки</w:t>
      </w:r>
    </w:p>
    <w:p w:rsidR="0061485D" w:rsidRDefault="0061485D" w:rsidP="00884EC9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1485D" w:rsidRDefault="0061485D" w:rsidP="00884EC9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1485D" w:rsidRDefault="0061485D" w:rsidP="00884EC9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1485D" w:rsidRPr="00295DA1" w:rsidRDefault="0061485D" w:rsidP="00884EC9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295DA1">
        <w:rPr>
          <w:rFonts w:ascii="Times New Roman" w:hAnsi="Times New Roman"/>
          <w:b/>
          <w:sz w:val="28"/>
          <w:szCs w:val="28"/>
        </w:rPr>
        <w:t>Об утверждении Порядка принятия решения о разработке,</w:t>
      </w:r>
    </w:p>
    <w:p w:rsidR="0061485D" w:rsidRPr="00295DA1" w:rsidRDefault="0061485D" w:rsidP="00884EC9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295DA1">
        <w:rPr>
          <w:rFonts w:ascii="Times New Roman" w:hAnsi="Times New Roman"/>
          <w:b/>
          <w:sz w:val="28"/>
          <w:szCs w:val="28"/>
        </w:rPr>
        <w:t>формировани</w:t>
      </w:r>
      <w:r>
        <w:rPr>
          <w:rFonts w:ascii="Times New Roman" w:hAnsi="Times New Roman"/>
          <w:b/>
          <w:sz w:val="28"/>
          <w:szCs w:val="28"/>
        </w:rPr>
        <w:t>я</w:t>
      </w:r>
      <w:r w:rsidRPr="00295DA1">
        <w:rPr>
          <w:rFonts w:ascii="Times New Roman" w:hAnsi="Times New Roman"/>
          <w:b/>
          <w:sz w:val="28"/>
          <w:szCs w:val="28"/>
        </w:rPr>
        <w:t xml:space="preserve">, реализации и оценки эффективности </w:t>
      </w:r>
    </w:p>
    <w:p w:rsidR="0061485D" w:rsidRPr="00295DA1" w:rsidRDefault="0061485D" w:rsidP="00884EC9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295DA1">
        <w:rPr>
          <w:rFonts w:ascii="Times New Roman" w:hAnsi="Times New Roman"/>
          <w:b/>
          <w:sz w:val="28"/>
          <w:szCs w:val="28"/>
        </w:rPr>
        <w:t xml:space="preserve">реализации муниципальных программ </w:t>
      </w:r>
    </w:p>
    <w:p w:rsidR="0061485D" w:rsidRDefault="0061485D" w:rsidP="00884EC9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образования Выселковское сельское </w:t>
      </w:r>
    </w:p>
    <w:p w:rsidR="0061485D" w:rsidRDefault="0061485D" w:rsidP="00884EC9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поселение в составе муниципального образования </w:t>
      </w:r>
    </w:p>
    <w:p w:rsidR="0061485D" w:rsidRPr="00295DA1" w:rsidRDefault="0061485D" w:rsidP="00884EC9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Выселковский район</w:t>
      </w:r>
    </w:p>
    <w:p w:rsidR="0061485D" w:rsidRDefault="0061485D" w:rsidP="00884E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61485D" w:rsidRDefault="0061485D" w:rsidP="00884E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61485D" w:rsidRPr="00295DA1" w:rsidRDefault="0061485D" w:rsidP="00884E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61485D" w:rsidRPr="00667ED4" w:rsidRDefault="0061485D" w:rsidP="00884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/>
          <w:sz w:val="28"/>
          <w:szCs w:val="28"/>
          <w:shd w:val="clear" w:color="auto" w:fill="FFFFFF"/>
        </w:rPr>
      </w:pPr>
      <w:r w:rsidRPr="00667ED4">
        <w:rPr>
          <w:rFonts w:ascii="Times New Roman" w:hAnsi="Times New Roman"/>
          <w:sz w:val="28"/>
          <w:szCs w:val="28"/>
          <w:shd w:val="clear" w:color="auto" w:fill="FFFFFF"/>
        </w:rPr>
        <w:t xml:space="preserve">В соответствии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со </w:t>
      </w:r>
      <w:r w:rsidRPr="00667ED4">
        <w:rPr>
          <w:rFonts w:ascii="Times New Roman" w:hAnsi="Times New Roman"/>
          <w:sz w:val="28"/>
          <w:szCs w:val="28"/>
          <w:shd w:val="clear" w:color="auto" w:fill="FFFFFF"/>
        </w:rPr>
        <w:t>статьей 179 Бюджетного кодекса Российской Федера</w:t>
      </w:r>
      <w:r>
        <w:rPr>
          <w:rFonts w:ascii="Times New Roman" w:hAnsi="Times New Roman"/>
          <w:sz w:val="28"/>
          <w:szCs w:val="28"/>
          <w:shd w:val="clear" w:color="auto" w:fill="FFFFFF"/>
        </w:rPr>
        <w:t>ции</w:t>
      </w:r>
      <w:r w:rsidRPr="00667ED4">
        <w:rPr>
          <w:rFonts w:ascii="Times New Roman" w:hAnsi="Times New Roman"/>
          <w:sz w:val="28"/>
          <w:szCs w:val="28"/>
          <w:shd w:val="clear" w:color="auto" w:fill="FFFFFF"/>
        </w:rPr>
        <w:t xml:space="preserve"> и Федеральным законом от 6 октября 2003 г</w:t>
      </w:r>
      <w:r>
        <w:rPr>
          <w:rFonts w:ascii="Times New Roman" w:hAnsi="Times New Roman"/>
          <w:sz w:val="28"/>
          <w:szCs w:val="28"/>
          <w:shd w:val="clear" w:color="auto" w:fill="FFFFFF"/>
        </w:rPr>
        <w:t>ода № </w:t>
      </w:r>
      <w:r w:rsidRPr="00667ED4">
        <w:rPr>
          <w:rFonts w:ascii="Times New Roman" w:hAnsi="Times New Roman"/>
          <w:sz w:val="28"/>
          <w:szCs w:val="28"/>
          <w:shd w:val="clear" w:color="auto" w:fill="FFFFFF"/>
        </w:rPr>
        <w:t>131-ФЗ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667ED4">
        <w:rPr>
          <w:rFonts w:ascii="Times New Roman" w:hAnsi="Times New Roman"/>
          <w:sz w:val="28"/>
          <w:szCs w:val="28"/>
          <w:shd w:val="clear" w:color="auto" w:fill="FFFFFF"/>
        </w:rPr>
        <w:t>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Уставом муниципального образования Выселковское сельское поселение в составе муниципального образования Выселковский район, в целях совершенствования программно-целевого метода управления экономикой, повышения эффективности решения отдельных социально-экономических вопросов </w:t>
      </w:r>
      <w:r w:rsidRPr="00667ED4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муниципального образования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Выселковское сельское поселение в составе муниципального образования Выселковский район  п о с т а н о в л я ю</w:t>
      </w:r>
      <w:r w:rsidRPr="00667ED4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61485D" w:rsidRDefault="0061485D" w:rsidP="00884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1.</w:t>
      </w:r>
      <w:r w:rsidRPr="00295DA1">
        <w:rPr>
          <w:rFonts w:ascii="Times New Roman" w:hAnsi="Times New Roman"/>
          <w:sz w:val="28"/>
          <w:szCs w:val="28"/>
          <w:shd w:val="clear" w:color="auto" w:fill="FFFFFF"/>
        </w:rPr>
        <w:t xml:space="preserve">Утвердить </w:t>
      </w:r>
      <w:hyperlink r:id="rId4" w:history="1">
        <w:r w:rsidRPr="00295DA1">
          <w:rPr>
            <w:rFonts w:ascii="Times New Roman" w:hAnsi="Times New Roman"/>
            <w:sz w:val="28"/>
            <w:szCs w:val="28"/>
            <w:shd w:val="clear" w:color="auto" w:fill="FFFFFF"/>
          </w:rPr>
          <w:t>Порядок</w:t>
        </w:r>
      </w:hyperlink>
      <w:r w:rsidRPr="00295DA1">
        <w:rPr>
          <w:rFonts w:ascii="Times New Roman" w:hAnsi="Times New Roman"/>
          <w:sz w:val="28"/>
          <w:szCs w:val="28"/>
          <w:shd w:val="clear" w:color="auto" w:fill="FFFFFF"/>
        </w:rPr>
        <w:t xml:space="preserve"> принятия решения о разработке, формировани</w:t>
      </w:r>
      <w:r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Pr="00295DA1">
        <w:rPr>
          <w:rFonts w:ascii="Times New Roman" w:hAnsi="Times New Roman"/>
          <w:sz w:val="28"/>
          <w:szCs w:val="28"/>
          <w:shd w:val="clear" w:color="auto" w:fill="FFFFFF"/>
        </w:rPr>
        <w:t>, реализации и оценки эффективности реализации муниц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ипальных программ муниципального образования Выселковское сельское поселение в составе муниципального образования Выселковский район </w:t>
      </w:r>
      <w:r w:rsidRPr="00295DA1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прилагается</w:t>
      </w:r>
      <w:r w:rsidRPr="00295DA1">
        <w:rPr>
          <w:rFonts w:ascii="Times New Roman" w:hAnsi="Times New Roman"/>
          <w:sz w:val="28"/>
          <w:szCs w:val="28"/>
        </w:rPr>
        <w:t>).</w:t>
      </w:r>
    </w:p>
    <w:p w:rsidR="0061485D" w:rsidRDefault="0061485D" w:rsidP="00884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2.Считать утратившим силу постановление администрации Выселковского сельского поселения Выселковского района от 02 декабря 2010 года № 508 «Об утверждении порядка разработки и реализации муниципальных целевых программ Выселковского сельского поселения Выселковского района».</w:t>
      </w:r>
    </w:p>
    <w:p w:rsidR="0061485D" w:rsidRPr="00BD545A" w:rsidRDefault="0061485D" w:rsidP="00884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  <w:shd w:val="clear" w:color="auto" w:fill="FFFFFF"/>
        </w:rPr>
        <w:t>Обнародовать настоящее постановление на официальном сайте администрации Выселковского сельского поселения Выселковского района начальнику общего отдела администрации Выселковского сельского поселения Выселковского района Т.А. Плахтий.</w:t>
      </w:r>
    </w:p>
    <w:p w:rsidR="0061485D" w:rsidRPr="00295DA1" w:rsidRDefault="0061485D" w:rsidP="00884EC9">
      <w:pPr>
        <w:ind w:firstLine="709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4.</w:t>
      </w:r>
      <w:r w:rsidRPr="00295DA1">
        <w:rPr>
          <w:rFonts w:ascii="Times New Roman" w:hAnsi="Times New Roman"/>
          <w:sz w:val="28"/>
          <w:szCs w:val="28"/>
          <w:shd w:val="clear" w:color="auto" w:fill="FFFFFF"/>
        </w:rPr>
        <w:t xml:space="preserve">Контроль за выполнением настоящего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постановления</w:t>
      </w:r>
      <w:r w:rsidRPr="00295DA1">
        <w:rPr>
          <w:rFonts w:ascii="Times New Roman" w:hAnsi="Times New Roman"/>
          <w:sz w:val="28"/>
          <w:szCs w:val="28"/>
          <w:shd w:val="clear" w:color="auto" w:fill="FFFFFF"/>
        </w:rPr>
        <w:t xml:space="preserve"> возложить на </w:t>
      </w:r>
      <w:r>
        <w:rPr>
          <w:rFonts w:ascii="Times New Roman" w:hAnsi="Times New Roman"/>
          <w:sz w:val="28"/>
          <w:szCs w:val="28"/>
          <w:shd w:val="clear" w:color="auto" w:fill="FFFFFF"/>
        </w:rPr>
        <w:t>заместителя администрации Выселковского сельского поселения Выселковского района по финансовым и производственным вопросам                    Т.В. Миронову.</w:t>
      </w:r>
    </w:p>
    <w:p w:rsidR="0061485D" w:rsidRPr="00295DA1" w:rsidRDefault="0061485D" w:rsidP="00884EC9">
      <w:pPr>
        <w:ind w:firstLine="709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5.Постановление вступает в силу со дня его официального обнародования.</w:t>
      </w:r>
    </w:p>
    <w:p w:rsidR="0061485D" w:rsidRDefault="0061485D" w:rsidP="00884EC9">
      <w:pPr>
        <w:ind w:firstLine="851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1485D" w:rsidRDefault="0061485D" w:rsidP="00884EC9">
      <w:pPr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1485D" w:rsidRDefault="0061485D" w:rsidP="00884EC9">
      <w:pPr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1485D" w:rsidRDefault="0061485D" w:rsidP="00884EC9">
      <w:pPr>
        <w:ind w:firstLine="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Глава Выселковского </w:t>
      </w:r>
    </w:p>
    <w:p w:rsidR="0061485D" w:rsidRDefault="0061485D" w:rsidP="00884EC9">
      <w:pPr>
        <w:ind w:firstLine="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сельского поселения </w:t>
      </w:r>
    </w:p>
    <w:p w:rsidR="0061485D" w:rsidRPr="0068177A" w:rsidRDefault="0061485D" w:rsidP="0068177A">
      <w:pPr>
        <w:ind w:firstLine="0"/>
        <w:rPr>
          <w:rStyle w:val="a"/>
          <w:rFonts w:ascii="Times New Roman" w:hAnsi="Times New Roman"/>
          <w:b w:val="0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Выселковского района                                                                         М.И. Хлысту</w:t>
      </w:r>
      <w:bookmarkStart w:id="0" w:name="sub_1000"/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Pr="0020375B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20375B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</w:t>
      </w:r>
    </w:p>
    <w:p w:rsidR="0061485D" w:rsidRPr="0020375B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Pr="0020375B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20375B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УТВЕРЖДЕН</w:t>
      </w:r>
    </w:p>
    <w:p w:rsidR="0061485D" w:rsidRPr="0020375B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20375B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постановлением администрации</w:t>
      </w:r>
    </w:p>
    <w:p w:rsidR="0061485D" w:rsidRPr="0020375B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20375B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Выселковского сельского поселения</w:t>
      </w:r>
    </w:p>
    <w:p w:rsidR="0061485D" w:rsidRPr="0020375B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20375B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Выселковского района</w:t>
      </w: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от 28.08.2014г. № 394</w:t>
      </w: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485D" w:rsidRDefault="0061485D" w:rsidP="00884EC9">
      <w:pPr>
        <w:ind w:left="5103" w:firstLine="0"/>
        <w:jc w:val="center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bookmarkEnd w:id="0"/>
    <w:p w:rsidR="0061485D" w:rsidRPr="0020375B" w:rsidRDefault="0061485D" w:rsidP="00884EC9">
      <w:pPr>
        <w:rPr>
          <w:rFonts w:ascii="Times New Roman" w:hAnsi="Times New Roman" w:cs="Times New Roman"/>
          <w:sz w:val="28"/>
          <w:szCs w:val="28"/>
        </w:rPr>
      </w:pPr>
    </w:p>
    <w:p w:rsidR="0061485D" w:rsidRPr="000A0C90" w:rsidRDefault="0061485D" w:rsidP="00884EC9">
      <w:pPr>
        <w:pStyle w:val="NoSpacing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C90">
        <w:rPr>
          <w:rFonts w:ascii="Times New Roman" w:hAnsi="Times New Roman" w:cs="Times New Roman"/>
          <w:b/>
          <w:sz w:val="28"/>
          <w:szCs w:val="28"/>
        </w:rPr>
        <w:t>Порядок</w:t>
      </w:r>
      <w:r w:rsidRPr="000A0C90">
        <w:rPr>
          <w:rFonts w:ascii="Times New Roman" w:hAnsi="Times New Roman" w:cs="Times New Roman"/>
          <w:b/>
          <w:sz w:val="28"/>
          <w:szCs w:val="28"/>
        </w:rPr>
        <w:br/>
        <w:t>принятия решения о разработке, формирования, реализации</w:t>
      </w:r>
    </w:p>
    <w:p w:rsidR="0061485D" w:rsidRPr="000A0C90" w:rsidRDefault="0061485D" w:rsidP="00884EC9">
      <w:pPr>
        <w:pStyle w:val="NoSpacing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C90">
        <w:rPr>
          <w:rFonts w:ascii="Times New Roman" w:hAnsi="Times New Roman" w:cs="Times New Roman"/>
          <w:b/>
          <w:sz w:val="28"/>
          <w:szCs w:val="28"/>
        </w:rPr>
        <w:t>и оценки эффективности реализации муниципальных программ муниципального образования Выселковское сельское поселение</w:t>
      </w:r>
    </w:p>
    <w:p w:rsidR="0061485D" w:rsidRPr="000A0C90" w:rsidRDefault="0061485D" w:rsidP="00884EC9">
      <w:pPr>
        <w:pStyle w:val="NoSpacing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0C90">
        <w:rPr>
          <w:rFonts w:ascii="Times New Roman" w:hAnsi="Times New Roman" w:cs="Times New Roman"/>
          <w:b/>
          <w:sz w:val="28"/>
          <w:szCs w:val="28"/>
        </w:rPr>
        <w:t>в составе муниципального образования Выселковский район</w:t>
      </w:r>
      <w:r w:rsidRPr="000A0C90">
        <w:rPr>
          <w:rFonts w:ascii="Times New Roman" w:hAnsi="Times New Roman" w:cs="Times New Roman"/>
          <w:b/>
          <w:sz w:val="28"/>
          <w:szCs w:val="28"/>
        </w:rPr>
        <w:br/>
      </w:r>
    </w:p>
    <w:p w:rsidR="0061485D" w:rsidRPr="000A0C90" w:rsidRDefault="0061485D" w:rsidP="00884EC9">
      <w:pPr>
        <w:rPr>
          <w:rFonts w:ascii="Times New Roman" w:hAnsi="Times New Roman" w:cs="Times New Roman"/>
          <w:sz w:val="28"/>
          <w:szCs w:val="28"/>
        </w:rPr>
      </w:pPr>
    </w:p>
    <w:p w:rsidR="0061485D" w:rsidRPr="007B335B" w:rsidRDefault="0061485D" w:rsidP="00884EC9">
      <w:pPr>
        <w:pStyle w:val="Heading1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sub_100"/>
      <w:r w:rsidRPr="000A0C90">
        <w:rPr>
          <w:rFonts w:ascii="Times New Roman" w:hAnsi="Times New Roman" w:cs="Times New Roman"/>
          <w:color w:val="auto"/>
          <w:sz w:val="28"/>
          <w:szCs w:val="28"/>
        </w:rPr>
        <w:t>1. Общие</w:t>
      </w:r>
      <w:r w:rsidRPr="007B335B">
        <w:rPr>
          <w:rFonts w:ascii="Times New Roman" w:hAnsi="Times New Roman" w:cs="Times New Roman"/>
          <w:color w:val="auto"/>
          <w:sz w:val="28"/>
          <w:szCs w:val="28"/>
        </w:rPr>
        <w:t xml:space="preserve"> положения</w:t>
      </w:r>
    </w:p>
    <w:bookmarkEnd w:id="1"/>
    <w:p w:rsidR="0061485D" w:rsidRPr="002C5F9A" w:rsidRDefault="0061485D" w:rsidP="00884EC9">
      <w:pPr>
        <w:rPr>
          <w:rFonts w:ascii="Times New Roman" w:hAnsi="Times New Roman" w:cs="Times New Roman"/>
          <w:sz w:val="28"/>
          <w:szCs w:val="28"/>
        </w:rPr>
      </w:pPr>
    </w:p>
    <w:p w:rsidR="0061485D" w:rsidRPr="002C5F9A" w:rsidRDefault="0061485D" w:rsidP="00884EC9">
      <w:pPr>
        <w:rPr>
          <w:rFonts w:ascii="Times New Roman" w:hAnsi="Times New Roman" w:cs="Times New Roman"/>
          <w:sz w:val="28"/>
          <w:szCs w:val="28"/>
        </w:rPr>
      </w:pPr>
      <w:bookmarkStart w:id="2" w:name="sub_101"/>
      <w:r w:rsidRPr="002C5F9A">
        <w:rPr>
          <w:rFonts w:ascii="Times New Roman" w:hAnsi="Times New Roman" w:cs="Times New Roman"/>
          <w:sz w:val="28"/>
          <w:szCs w:val="28"/>
        </w:rPr>
        <w:t>1.1. Настоящий Порядок определяет правила принятия решения о разработке, формирования, реализации муниципальных программ муниципального образования Выселковское сельское поселение в составе муниципального образования Выселковский район (далее – Выселковское сельское поселение Выселковского района) и оценки эффективности их реализации, а также контроля за их выполнением.</w:t>
      </w:r>
    </w:p>
    <w:p w:rsidR="0061485D" w:rsidRPr="002C5F9A" w:rsidRDefault="0061485D" w:rsidP="00884EC9">
      <w:pPr>
        <w:rPr>
          <w:rFonts w:ascii="Times New Roman" w:hAnsi="Times New Roman" w:cs="Times New Roman"/>
          <w:sz w:val="28"/>
          <w:szCs w:val="28"/>
        </w:rPr>
      </w:pPr>
      <w:bookmarkStart w:id="3" w:name="sub_102"/>
      <w:bookmarkEnd w:id="2"/>
      <w:r w:rsidRPr="002C5F9A">
        <w:rPr>
          <w:rFonts w:ascii="Times New Roman" w:hAnsi="Times New Roman" w:cs="Times New Roman"/>
          <w:sz w:val="28"/>
          <w:szCs w:val="28"/>
        </w:rPr>
        <w:t>1.2. При формировании муниципальных программ применяются следующие понятия и термины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C5F9A">
        <w:rPr>
          <w:rFonts w:ascii="Times New Roman" w:hAnsi="Times New Roman" w:cs="Times New Roman"/>
          <w:sz w:val="28"/>
          <w:szCs w:val="28"/>
        </w:rPr>
        <w:t xml:space="preserve"> используемые в целях настоящего Порядка:</w:t>
      </w:r>
    </w:p>
    <w:bookmarkEnd w:id="3"/>
    <w:p w:rsidR="0061485D" w:rsidRPr="002C5F9A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7B335B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муниципальная программа муниципального образования Выселковское сельское поселение в составе муниципального образования Выселковский район</w:t>
      </w:r>
      <w:r w:rsidRPr="002C5F9A">
        <w:rPr>
          <w:rFonts w:ascii="Times New Roman" w:hAnsi="Times New Roman" w:cs="Times New Roman"/>
          <w:sz w:val="28"/>
          <w:szCs w:val="28"/>
        </w:rPr>
        <w:t xml:space="preserve"> (далее - муниципальная программа) - система мероприятий (взаимоувязанных по задачам, срокам осуществления и ресурсам) и инструментов, обеспечивающих эффективное решение приоритетных задач социально-экономического, научно-технического, инвестиционного, экологического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Выселковского </w:t>
      </w:r>
      <w:r w:rsidRPr="002C5F9A">
        <w:rPr>
          <w:rFonts w:ascii="Times New Roman" w:hAnsi="Times New Roman" w:cs="Times New Roman"/>
          <w:sz w:val="28"/>
          <w:szCs w:val="28"/>
        </w:rPr>
        <w:t>поселения;</w:t>
      </w:r>
    </w:p>
    <w:p w:rsidR="0061485D" w:rsidRPr="002C5F9A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0A0C90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подпрограмма муниципальной программы</w:t>
      </w:r>
      <w:r w:rsidRPr="002C5F9A">
        <w:rPr>
          <w:rFonts w:ascii="Times New Roman" w:hAnsi="Times New Roman" w:cs="Times New Roman"/>
          <w:sz w:val="28"/>
          <w:szCs w:val="28"/>
        </w:rPr>
        <w:t xml:space="preserve"> (далее - подпрограмма) - комплекс взаимоувязанных по целям, срокам и ресурсам мероприятий, направленных на решение отдельных целей и задач муниципальной программы;</w:t>
      </w:r>
    </w:p>
    <w:p w:rsidR="0061485D" w:rsidRPr="002C5F9A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0A0C90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координатор муниципальной программы</w:t>
      </w:r>
      <w:r w:rsidRPr="002C5F9A">
        <w:rPr>
          <w:rFonts w:ascii="Times New Roman" w:hAnsi="Times New Roman" w:cs="Times New Roman"/>
          <w:sz w:val="28"/>
          <w:szCs w:val="28"/>
        </w:rPr>
        <w:t xml:space="preserve"> - ответственный исполнитель муниципальной программы, орган местного самоуправления Выселковского сельского поселения Выселковского района, являющийся ответственным за разработку и реализацию муниципальной программы и обладающий полномочиями, установленными настоящим Порядком (далее - координатор муниципальной программы);</w:t>
      </w:r>
    </w:p>
    <w:p w:rsidR="0061485D" w:rsidRPr="002C5F9A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0A0C90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координатор подпрограммы</w:t>
      </w:r>
      <w:r w:rsidRPr="000A0C90">
        <w:rPr>
          <w:rFonts w:ascii="Times New Roman" w:hAnsi="Times New Roman" w:cs="Times New Roman"/>
          <w:sz w:val="28"/>
          <w:szCs w:val="28"/>
        </w:rPr>
        <w:t xml:space="preserve"> </w:t>
      </w:r>
      <w:r w:rsidRPr="002C5F9A">
        <w:rPr>
          <w:rFonts w:ascii="Times New Roman" w:hAnsi="Times New Roman" w:cs="Times New Roman"/>
          <w:sz w:val="28"/>
          <w:szCs w:val="28"/>
        </w:rPr>
        <w:t>- соисполнитель муниципальной программы, орган местного самоуправления Выселковского сельского поселения Выселковского района, являющийся ответственным за разработку и реализацию подпрограммы и обладающий полномочиями, установленными настоящим Порядком (далее - координатор подпрограммы);</w:t>
      </w:r>
    </w:p>
    <w:p w:rsidR="0061485D" w:rsidRPr="002C5F9A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0A0C90"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  <w:t>целевой показатель</w:t>
      </w:r>
      <w:r w:rsidRPr="000A0C90">
        <w:rPr>
          <w:rFonts w:ascii="Times New Roman" w:hAnsi="Times New Roman" w:cs="Times New Roman"/>
          <w:sz w:val="28"/>
          <w:szCs w:val="28"/>
        </w:rPr>
        <w:t xml:space="preserve"> - количественная</w:t>
      </w:r>
      <w:r w:rsidRPr="002C5F9A">
        <w:rPr>
          <w:rFonts w:ascii="Times New Roman" w:hAnsi="Times New Roman" w:cs="Times New Roman"/>
          <w:sz w:val="28"/>
          <w:szCs w:val="28"/>
        </w:rPr>
        <w:t xml:space="preserve"> характеристика достижения цели муниципальной программы.</w:t>
      </w:r>
    </w:p>
    <w:p w:rsidR="0061485D" w:rsidRPr="002C5F9A" w:rsidRDefault="0061485D" w:rsidP="00884EC9">
      <w:pPr>
        <w:rPr>
          <w:rFonts w:ascii="Times New Roman" w:hAnsi="Times New Roman" w:cs="Times New Roman"/>
          <w:sz w:val="28"/>
          <w:szCs w:val="28"/>
        </w:rPr>
      </w:pPr>
      <w:bookmarkStart w:id="4" w:name="sub_103"/>
      <w:r w:rsidRPr="002C5F9A">
        <w:rPr>
          <w:rFonts w:ascii="Times New Roman" w:hAnsi="Times New Roman" w:cs="Times New Roman"/>
          <w:sz w:val="28"/>
          <w:szCs w:val="28"/>
        </w:rPr>
        <w:t>1.3. Муниципальная программа разрабатывается и утверждается на срок не менее одного года.</w:t>
      </w:r>
    </w:p>
    <w:p w:rsidR="0061485D" w:rsidRPr="002C5F9A" w:rsidRDefault="0061485D" w:rsidP="00884EC9">
      <w:pPr>
        <w:rPr>
          <w:rFonts w:ascii="Times New Roman" w:hAnsi="Times New Roman" w:cs="Times New Roman"/>
          <w:sz w:val="28"/>
          <w:szCs w:val="28"/>
        </w:rPr>
      </w:pPr>
      <w:bookmarkStart w:id="5" w:name="sub_104"/>
      <w:bookmarkEnd w:id="4"/>
      <w:r w:rsidRPr="002C5F9A">
        <w:rPr>
          <w:rFonts w:ascii="Times New Roman" w:hAnsi="Times New Roman" w:cs="Times New Roman"/>
          <w:sz w:val="28"/>
          <w:szCs w:val="28"/>
        </w:rPr>
        <w:t>1.4. Муниципальная программа может включать подпрограммы и (или) основные мероприятия, ведомственные целевые программы.</w:t>
      </w:r>
    </w:p>
    <w:bookmarkEnd w:id="5"/>
    <w:p w:rsidR="0061485D" w:rsidRPr="002C5F9A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2C5F9A">
        <w:rPr>
          <w:rFonts w:ascii="Times New Roman" w:hAnsi="Times New Roman" w:cs="Times New Roman"/>
          <w:sz w:val="28"/>
          <w:szCs w:val="28"/>
        </w:rPr>
        <w:t>Деление муниципальной программы на подпрограммы, ведомственные целевые программы осуществляется исходя из масштабности и сложности решаемых муниципальной программой задач.</w:t>
      </w:r>
    </w:p>
    <w:p w:rsidR="0061485D" w:rsidRPr="002C5F9A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2C5F9A">
        <w:rPr>
          <w:rFonts w:ascii="Times New Roman" w:hAnsi="Times New Roman" w:cs="Times New Roman"/>
          <w:sz w:val="28"/>
          <w:szCs w:val="28"/>
        </w:rPr>
        <w:t>В муниципальные программы (подпрограммы) могут быть включены мероприятия, направленные на достижение целей и решение задач муниципальной программы (подпрограммы), в том числе создание условий для ее реализации, предусматривающие финансирование содержания органов местного самоуправления Выселковского сельского поселения Выселковского района, обеспечение деятельности муниципальных учреждений, находящихся в их ведомственной (отраслевой) принадлежности, участвующих в реализации муниципальной программы.</w:t>
      </w:r>
    </w:p>
    <w:p w:rsidR="0061485D" w:rsidRPr="002C5F9A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2C5F9A">
        <w:rPr>
          <w:rFonts w:ascii="Times New Roman" w:hAnsi="Times New Roman" w:cs="Times New Roman"/>
          <w:sz w:val="28"/>
          <w:szCs w:val="28"/>
        </w:rPr>
        <w:t>Подпрограмма муниципальной программы (далее - подпрограмма) включает комплекс взаимоувязанных по целям, срокам и ресурсам мероприятий, направленных на решение отдельных целей и задач в рамках муниципальной программы.</w:t>
      </w:r>
    </w:p>
    <w:p w:rsidR="0061485D" w:rsidRPr="002C5F9A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2C5F9A">
        <w:rPr>
          <w:rFonts w:ascii="Times New Roman" w:hAnsi="Times New Roman" w:cs="Times New Roman"/>
          <w:sz w:val="28"/>
          <w:szCs w:val="28"/>
        </w:rPr>
        <w:t>Основное мероприятие направлено на решение отдельных задач, объединенных исходя из необходимости рациональной организации их решения, не включенных в подпрограмму.</w:t>
      </w:r>
    </w:p>
    <w:p w:rsidR="0061485D" w:rsidRPr="002C5F9A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2C5F9A">
        <w:rPr>
          <w:rFonts w:ascii="Times New Roman" w:hAnsi="Times New Roman" w:cs="Times New Roman"/>
          <w:sz w:val="28"/>
          <w:szCs w:val="28"/>
        </w:rPr>
        <w:t>В совокупности количество составных элементов муниципальной программы (подпрограмм, ведомственных целевых программ и блока основных мероприятий) с учетом структуры бюджетной классификации не должно превышать девяти таких элементов.</w:t>
      </w:r>
    </w:p>
    <w:p w:rsidR="0061485D" w:rsidRPr="002C5F9A" w:rsidRDefault="0061485D" w:rsidP="00884EC9">
      <w:pPr>
        <w:rPr>
          <w:rFonts w:ascii="Times New Roman" w:hAnsi="Times New Roman" w:cs="Times New Roman"/>
          <w:sz w:val="28"/>
          <w:szCs w:val="28"/>
        </w:rPr>
      </w:pPr>
      <w:bookmarkStart w:id="6" w:name="sub_105"/>
      <w:r w:rsidRPr="002C5F9A">
        <w:rPr>
          <w:rFonts w:ascii="Times New Roman" w:hAnsi="Times New Roman" w:cs="Times New Roman"/>
          <w:sz w:val="28"/>
          <w:szCs w:val="28"/>
        </w:rPr>
        <w:t>1.5. Разработка муниципальных программ осуществляется исходя из приоритетов, сформулированных в основных направлениях социально-экономического развития Выселковского сельского поселения Выселковского района и в программе комплексного социально-экономического развития с учетом возможностей финансового и ресурсного обеспечения.</w:t>
      </w:r>
    </w:p>
    <w:bookmarkEnd w:id="6"/>
    <w:p w:rsidR="0061485D" w:rsidRPr="002C5F9A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2C5F9A">
        <w:rPr>
          <w:rFonts w:ascii="Times New Roman" w:hAnsi="Times New Roman" w:cs="Times New Roman"/>
          <w:sz w:val="28"/>
          <w:szCs w:val="28"/>
        </w:rPr>
        <w:t>Основанием для разработки муниципальных программ является перечень муниципальных программ Выселковского сельского поселения Выселковского района, утверждаемый муниципальным правовым актом администрации Выселковского сельского поселения Выселковского района, которым устанавливается наименование, координатор муниципальной программы и координаторы подпрограмм.</w:t>
      </w:r>
    </w:p>
    <w:p w:rsidR="0061485D" w:rsidRPr="002C5F9A" w:rsidRDefault="0061485D" w:rsidP="00884EC9">
      <w:pPr>
        <w:rPr>
          <w:rFonts w:ascii="Times New Roman" w:hAnsi="Times New Roman" w:cs="Times New Roman"/>
          <w:sz w:val="28"/>
          <w:szCs w:val="28"/>
        </w:rPr>
      </w:pPr>
      <w:bookmarkStart w:id="7" w:name="sub_106"/>
      <w:r w:rsidRPr="002C5F9A">
        <w:rPr>
          <w:rFonts w:ascii="Times New Roman" w:hAnsi="Times New Roman" w:cs="Times New Roman"/>
          <w:sz w:val="28"/>
          <w:szCs w:val="28"/>
        </w:rPr>
        <w:t>1.6. Разработка и реализация муниципальной программы, а также принятие решения о необходимости внесения изменений в нее осуществляется координатором муниципальной программы совместно с координаторами подпрограмм и (или) участниками муниципальной программы.</w:t>
      </w:r>
    </w:p>
    <w:p w:rsidR="0061485D" w:rsidRPr="002C5F9A" w:rsidRDefault="0061485D" w:rsidP="00884EC9">
      <w:pPr>
        <w:rPr>
          <w:rFonts w:ascii="Times New Roman" w:hAnsi="Times New Roman" w:cs="Times New Roman"/>
          <w:sz w:val="28"/>
          <w:szCs w:val="28"/>
        </w:rPr>
      </w:pPr>
      <w:bookmarkStart w:id="8" w:name="sub_107"/>
      <w:bookmarkEnd w:id="7"/>
      <w:r w:rsidRPr="002C5F9A">
        <w:rPr>
          <w:rFonts w:ascii="Times New Roman" w:hAnsi="Times New Roman" w:cs="Times New Roman"/>
          <w:sz w:val="28"/>
          <w:szCs w:val="28"/>
        </w:rPr>
        <w:t>1.7. Проект муниципальной программы подлежит публичному обсуждению.</w:t>
      </w:r>
    </w:p>
    <w:p w:rsidR="0061485D" w:rsidRPr="002C5F9A" w:rsidRDefault="0061485D" w:rsidP="00884EC9">
      <w:pPr>
        <w:rPr>
          <w:rFonts w:ascii="Times New Roman" w:hAnsi="Times New Roman" w:cs="Times New Roman"/>
          <w:sz w:val="28"/>
          <w:szCs w:val="28"/>
        </w:rPr>
      </w:pPr>
      <w:bookmarkStart w:id="9" w:name="sub_108"/>
      <w:bookmarkEnd w:id="8"/>
      <w:r w:rsidRPr="002C5F9A">
        <w:rPr>
          <w:rFonts w:ascii="Times New Roman" w:hAnsi="Times New Roman" w:cs="Times New Roman"/>
          <w:sz w:val="28"/>
          <w:szCs w:val="28"/>
        </w:rPr>
        <w:t>1.8. По каждой муниципальной программе ее координатором ежегодно проводится оценка эффективности ее реализации.</w:t>
      </w:r>
    </w:p>
    <w:p w:rsidR="0061485D" w:rsidRPr="002C5F9A" w:rsidRDefault="0061485D" w:rsidP="00884EC9">
      <w:pPr>
        <w:rPr>
          <w:rFonts w:ascii="Times New Roman" w:hAnsi="Times New Roman" w:cs="Times New Roman"/>
          <w:sz w:val="28"/>
          <w:szCs w:val="28"/>
        </w:rPr>
      </w:pPr>
      <w:bookmarkStart w:id="10" w:name="sub_109"/>
      <w:bookmarkEnd w:id="9"/>
      <w:r w:rsidRPr="002C5F9A">
        <w:rPr>
          <w:rFonts w:ascii="Times New Roman" w:hAnsi="Times New Roman" w:cs="Times New Roman"/>
          <w:sz w:val="28"/>
          <w:szCs w:val="28"/>
        </w:rPr>
        <w:t>1.9. Муниципальная программа утверждается постановлением администрации Выселковского сельского поселения Выселковского района.</w:t>
      </w:r>
    </w:p>
    <w:bookmarkEnd w:id="10"/>
    <w:p w:rsidR="0061485D" w:rsidRDefault="0061485D" w:rsidP="00884EC9"/>
    <w:p w:rsidR="0061485D" w:rsidRPr="00540C47" w:rsidRDefault="0061485D" w:rsidP="00540C47">
      <w:pPr>
        <w:pStyle w:val="Heading1"/>
        <w:rPr>
          <w:rFonts w:ascii="Times New Roman" w:hAnsi="Times New Roman" w:cs="Times New Roman"/>
          <w:color w:val="auto"/>
          <w:sz w:val="28"/>
          <w:szCs w:val="28"/>
        </w:rPr>
      </w:pPr>
      <w:bookmarkStart w:id="11" w:name="sub_200"/>
      <w:r w:rsidRPr="00540C47">
        <w:rPr>
          <w:rFonts w:ascii="Times New Roman" w:hAnsi="Times New Roman" w:cs="Times New Roman"/>
          <w:color w:val="auto"/>
          <w:sz w:val="28"/>
          <w:szCs w:val="28"/>
        </w:rPr>
        <w:t>2. Требования к содержанию муниципальной программы</w:t>
      </w:r>
    </w:p>
    <w:bookmarkEnd w:id="11"/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bookmarkStart w:id="12" w:name="sub_201"/>
      <w:r w:rsidRPr="00F52C07">
        <w:rPr>
          <w:rFonts w:ascii="Times New Roman" w:hAnsi="Times New Roman" w:cs="Times New Roman"/>
          <w:sz w:val="28"/>
          <w:szCs w:val="28"/>
        </w:rPr>
        <w:t>2.1. Муниципальная программа имеет следующую структуру: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bookmarkStart w:id="13" w:name="sub_211"/>
      <w:bookmarkEnd w:id="12"/>
      <w:r w:rsidRPr="00F52C07">
        <w:rPr>
          <w:rFonts w:ascii="Times New Roman" w:hAnsi="Times New Roman" w:cs="Times New Roman"/>
          <w:sz w:val="28"/>
          <w:szCs w:val="28"/>
        </w:rPr>
        <w:t xml:space="preserve">2.1.1. Паспорт муниципальной программы (по форме согласно </w:t>
      </w:r>
      <w:hyperlink w:anchor="sub_1001" w:history="1">
        <w:r w:rsidRPr="00F52C07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приложению № 1</w:t>
        </w:r>
      </w:hyperlink>
      <w:r w:rsidRPr="00F52C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2C07">
        <w:rPr>
          <w:rFonts w:ascii="Times New Roman" w:hAnsi="Times New Roman" w:cs="Times New Roman"/>
          <w:sz w:val="28"/>
          <w:szCs w:val="28"/>
        </w:rPr>
        <w:t>к настоящему Порядку).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bookmarkStart w:id="14" w:name="sub_212"/>
      <w:bookmarkEnd w:id="13"/>
      <w:r w:rsidRPr="00F52C07">
        <w:rPr>
          <w:rFonts w:ascii="Times New Roman" w:hAnsi="Times New Roman" w:cs="Times New Roman"/>
          <w:sz w:val="28"/>
          <w:szCs w:val="28"/>
        </w:rPr>
        <w:t>2.1.2. Текстовая часть муниципальной программы, включающая следующие разделы:</w:t>
      </w:r>
    </w:p>
    <w:bookmarkEnd w:id="14"/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характеристика текущего состояния и прогноз развития соответствующей сферы реализации муниципальной программы;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цели, задачи и целевые показатели, сроки и этапы реализации муниципальной программы;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перечень и краткое описание подпрограмм, ведомственных целевых программ и основных мероприятий муниципальной программы (при наличии);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обоснование ресурсного обеспечения муниципальной программы;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прогноз сводных показателей муниципальных заданий по этапам реализации муниципальной программы (в случае оказания муниципальными учреждениями муниципальных услуг (выполнения работ) юридическим и (или) физическим лицам);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муниципальной программы;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механизм реализации муниципальной программы и контроль за ее выполнением.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bookmarkStart w:id="15" w:name="sub_213"/>
      <w:r w:rsidRPr="00F52C07">
        <w:rPr>
          <w:rFonts w:ascii="Times New Roman" w:hAnsi="Times New Roman" w:cs="Times New Roman"/>
          <w:sz w:val="28"/>
          <w:szCs w:val="28"/>
        </w:rPr>
        <w:t>2.1.3. Подпрограммы и (или) паспорта ведомственных целевых программ (при наличии в виде приложений к муниципальной программе).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bookmarkStart w:id="16" w:name="sub_202"/>
      <w:bookmarkEnd w:id="15"/>
      <w:r w:rsidRPr="00F52C07">
        <w:rPr>
          <w:rFonts w:ascii="Times New Roman" w:hAnsi="Times New Roman" w:cs="Times New Roman"/>
          <w:sz w:val="28"/>
          <w:szCs w:val="28"/>
        </w:rPr>
        <w:t>2.2. К содержанию разделов муниципальной программы предъявляются следующие требования: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bookmarkStart w:id="17" w:name="sub_221"/>
      <w:bookmarkEnd w:id="16"/>
      <w:r>
        <w:rPr>
          <w:rFonts w:ascii="Times New Roman" w:hAnsi="Times New Roman" w:cs="Times New Roman"/>
          <w:sz w:val="28"/>
          <w:szCs w:val="28"/>
        </w:rPr>
        <w:t>2.2.1. Раздел «</w:t>
      </w:r>
      <w:r w:rsidRPr="00F52C07">
        <w:rPr>
          <w:rFonts w:ascii="Times New Roman" w:hAnsi="Times New Roman" w:cs="Times New Roman"/>
          <w:sz w:val="28"/>
          <w:szCs w:val="28"/>
        </w:rPr>
        <w:t>Характеристика текущего состояния и прогноз развития соответствующей сферы реа</w:t>
      </w:r>
      <w:r>
        <w:rPr>
          <w:rFonts w:ascii="Times New Roman" w:hAnsi="Times New Roman" w:cs="Times New Roman"/>
          <w:sz w:val="28"/>
          <w:szCs w:val="28"/>
        </w:rPr>
        <w:t>лизации муниципальной программы»</w:t>
      </w:r>
      <w:r w:rsidRPr="00F52C07">
        <w:rPr>
          <w:rFonts w:ascii="Times New Roman" w:hAnsi="Times New Roman" w:cs="Times New Roman"/>
          <w:sz w:val="28"/>
          <w:szCs w:val="28"/>
        </w:rPr>
        <w:t xml:space="preserve"> (в наименовании раздела указывается сфера реализации муниципальной программы, которая непосредственно отражается в муниципальной программе).</w:t>
      </w:r>
    </w:p>
    <w:bookmarkEnd w:id="17"/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В рамках характеристики текущего состояния сферы реализации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52C07">
        <w:rPr>
          <w:rFonts w:ascii="Times New Roman" w:hAnsi="Times New Roman" w:cs="Times New Roman"/>
          <w:sz w:val="28"/>
          <w:szCs w:val="28"/>
        </w:rPr>
        <w:t xml:space="preserve"> предусматривается проведение анализа ее текущего состояния, включая выявление основных проблем.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Анализ должен включать характеристику реализации муниципальной политики в регулируемой сфере, выявление потенциала для ее развития и существующих ограничений в реализации муниципальной программы.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Прогноз развития соответствующей сферы реализации муниципальной программы должен определять тенденции развития и планируемые макроэкономические показатели по итогам реализации муниципальной программы. При его формировании учитываются параметры прогноза социально-экономического развития Выселковского сельского поселения, стратегические документы в сфере реализации муниципальной программы и текущее состояние сферы реализации муниципальной программы.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bookmarkStart w:id="18" w:name="sub_222"/>
      <w:r>
        <w:rPr>
          <w:rFonts w:ascii="Times New Roman" w:hAnsi="Times New Roman" w:cs="Times New Roman"/>
          <w:sz w:val="28"/>
          <w:szCs w:val="28"/>
        </w:rPr>
        <w:t>2.2.2. Раздел «</w:t>
      </w:r>
      <w:r w:rsidRPr="00F52C07">
        <w:rPr>
          <w:rFonts w:ascii="Times New Roman" w:hAnsi="Times New Roman" w:cs="Times New Roman"/>
          <w:sz w:val="28"/>
          <w:szCs w:val="28"/>
        </w:rPr>
        <w:t>Цели, задачи и целевые показатели, сроки и этапы реа</w:t>
      </w:r>
      <w:r>
        <w:rPr>
          <w:rFonts w:ascii="Times New Roman" w:hAnsi="Times New Roman" w:cs="Times New Roman"/>
          <w:sz w:val="28"/>
          <w:szCs w:val="28"/>
        </w:rPr>
        <w:t>лизации муниципальной программы»</w:t>
      </w:r>
      <w:r w:rsidRPr="00F52C07">
        <w:rPr>
          <w:rFonts w:ascii="Times New Roman" w:hAnsi="Times New Roman" w:cs="Times New Roman"/>
          <w:sz w:val="28"/>
          <w:szCs w:val="28"/>
        </w:rPr>
        <w:t>.</w:t>
      </w:r>
    </w:p>
    <w:bookmarkEnd w:id="18"/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Формируемые в данном разделе цели и задачи целевой программы должны соответствовать основным направлениям стратегии и программы комплексного социально-экономического развития Выселковского сельского поселения Выселковского района.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Цель должна соответствовать требованиям и обладать следующими свойствами: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специфичность (цель должна соответствовать сфере реализации муниципальной программы);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конкретность (не допускаются нечеткие формулировки, ведущие к произвольному или неоднозначному толкованию);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измеримость (достижение цели можно проверить);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достижимость (цель должна быть достижима за период реализации муниципальной программы);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релевантность (соответствие формулировки цели ожидаемым конечным результатам реализации муниципальной программы).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Формулировка цели должна быть ясной, без использования специальных терминов, указаний на иные цели, задачи или результаты, которые являются следствиями достижения самой цели, а также описания путей, средств и методов достижения цели.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Достижение цели обеспечивается за счет решения задач муниципальной программы.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Задача муниципальной программы определяет результат реализации совокупности взаимосвязанных мероприятий или осуществления муниципальных функций в рамках достижения цели реализации муниципальной программы.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Сформулированные задачи должны быть необходимы и достаточны для достижения соответствующей цели.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Целевые показатели должны количественно характеризовать ход реализации, достижение целей и решение задач муниципальной программы, а также: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отражать специфику развития конкретной области, проблем и задач, на решение которых направлена реализация муниципальной программы;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иметь количественное значение;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непосредственно зависеть от решения задач и реализации муниципальной программы;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отвечать иным требованиям, определяемым в соответствии с настоящим Порядком.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В перечень целевых показателей подлежат включению показатели, значения которых удовлетворяют одному из следующих условий: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определяются на основе данных муниципального статистического наблюдения;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рассчитываются по методикам, утвержденным правовыми актами Российской Федерации, Краснодарского края, муниципальными правовыми актами, а также методикам, включенным в состав муниципальной программы.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 xml:space="preserve">Цели, задачи и характеризующие их целевые показатели муниципальной программы приводятся в табличной форме в соответствии с </w:t>
      </w:r>
      <w:hyperlink w:anchor="sub_1002" w:history="1">
        <w:r w:rsidRPr="00F52C07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приложением № 2</w:t>
        </w:r>
      </w:hyperlink>
      <w:r w:rsidRPr="00F52C07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Целевые показатели подпрограмм и основных мероприятий должны быть увязаны с целевыми показателями, характеризующими достижение целей и решение задач муниципальной программы.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В разделе указываются сроки реализации муниципальной программы. При необходимости также устанавливаются этапы реализации муниципальной программы, дается их описание.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bookmarkStart w:id="19" w:name="sub_223"/>
      <w:r>
        <w:rPr>
          <w:rFonts w:ascii="Times New Roman" w:hAnsi="Times New Roman" w:cs="Times New Roman"/>
          <w:sz w:val="28"/>
          <w:szCs w:val="28"/>
        </w:rPr>
        <w:t>2.2.3. Раздел «</w:t>
      </w:r>
      <w:r w:rsidRPr="00F52C07">
        <w:rPr>
          <w:rFonts w:ascii="Times New Roman" w:hAnsi="Times New Roman" w:cs="Times New Roman"/>
          <w:sz w:val="28"/>
          <w:szCs w:val="28"/>
        </w:rPr>
        <w:t>Перечень и краткое описание подпрограмм, ведомственных целевых программ и основных меро</w:t>
      </w:r>
      <w:r>
        <w:rPr>
          <w:rFonts w:ascii="Times New Roman" w:hAnsi="Times New Roman" w:cs="Times New Roman"/>
          <w:sz w:val="28"/>
          <w:szCs w:val="28"/>
        </w:rPr>
        <w:t>приятий муниципальной программы»</w:t>
      </w:r>
      <w:r w:rsidRPr="00F52C07">
        <w:rPr>
          <w:rFonts w:ascii="Times New Roman" w:hAnsi="Times New Roman" w:cs="Times New Roman"/>
          <w:sz w:val="28"/>
          <w:szCs w:val="28"/>
        </w:rPr>
        <w:t>.</w:t>
      </w:r>
    </w:p>
    <w:bookmarkEnd w:id="19"/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В разделе приводится перечень и краткое описание подпрограмм, ведомственных целевых программ, а также перечень основных мероприятий муниципальной программы.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В качестве обоснования выделения подпрограмм и ведомственных целевых программ может использоваться, в том числе, обоснование их вклада в достижение целей муниципальной программы.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Перечень основных мероприятий должен содержать конкретные формулировки наименований основных мероприятий, отражать источники и объемы финансирования, непосредственные результаты их реализации.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Основные мероприятия, включенные в перечень, не могут дублировать мероприятия других муниципальных программ (подпрограмм, ведомственных целевых программ).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Масштаб основного мероприятия должен обеспечивать возможность контроля за выполнением муниципальной программы, но не усложнять систему контроля и отчетности. Наименования основных мероприятий не могут дублировать наименования целей и задач муниципальной программы.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В рамках одного основного мероприятия могут объединяться различные по характеру мероприятия (в том числе мероприятия по осуществлению инвестиций, закупке товаров, работ, услуг, оказанию муниципальных услуг (выполнению работ), разработке мер нормативно-правового регулирования, научному обеспечению мероприятий, иных мер, способствующих созданию благоприятных условий для развития субъектов хозяйственной деятельности в рамках реализации муниципальной программы и другие). Основное мероприятие должно быть направлено на решение конкретной задачи муниципальной программы. На решение одной задачи может быть направлено несколько основных мероприятий.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мероприятий, реализация которых предполагает финансирование за счет средств местного бюджета, должен отражать соответствующие расходные обязательства Выселковского сельского поселения Выселковского района и формироваться с учетом установленных </w:t>
      </w:r>
      <w:hyperlink r:id="rId5" w:history="1">
        <w:r w:rsidRPr="00F52C07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бюджетным законодательством</w:t>
        </w:r>
      </w:hyperlink>
      <w:r w:rsidRPr="00F52C07">
        <w:rPr>
          <w:rFonts w:ascii="Times New Roman" w:hAnsi="Times New Roman" w:cs="Times New Roman"/>
          <w:sz w:val="28"/>
          <w:szCs w:val="28"/>
        </w:rPr>
        <w:t xml:space="preserve"> Российской Федерации видов расходов бюджета (форм бюджетных ассигнований). Перечень основных мероприятий, реализация которых не предполагает финансирование за счет средств местного бюджета, формируется с учетом вопросов местного значения, полномочий органов местного самоуправления, определенных законодательством Российской Федерации.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муниципальной программы приводится в табличной форме в соответствии с </w:t>
      </w:r>
      <w:hyperlink w:anchor="sub_1003" w:history="1">
        <w:r w:rsidRPr="00F52C07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приложением № 3</w:t>
        </w:r>
      </w:hyperlink>
      <w:r w:rsidRPr="00F52C07">
        <w:rPr>
          <w:rFonts w:ascii="Times New Roman" w:hAnsi="Times New Roman" w:cs="Times New Roman"/>
          <w:sz w:val="28"/>
          <w:szCs w:val="28"/>
        </w:rPr>
        <w:t xml:space="preserve"> к настоящему Порядку. Объем бюджетных ассигнований указывается в тысячах рублей с точностью до одного знака после запятой.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bookmarkStart w:id="20" w:name="sub_224"/>
      <w:r>
        <w:rPr>
          <w:rFonts w:ascii="Times New Roman" w:hAnsi="Times New Roman" w:cs="Times New Roman"/>
          <w:sz w:val="28"/>
          <w:szCs w:val="28"/>
        </w:rPr>
        <w:t>2.2.4. Раздел «</w:t>
      </w:r>
      <w:r w:rsidRPr="00F52C07">
        <w:rPr>
          <w:rFonts w:ascii="Times New Roman" w:hAnsi="Times New Roman" w:cs="Times New Roman"/>
          <w:sz w:val="28"/>
          <w:szCs w:val="28"/>
        </w:rPr>
        <w:t>Обоснование ресурсного обес</w:t>
      </w:r>
      <w:r>
        <w:rPr>
          <w:rFonts w:ascii="Times New Roman" w:hAnsi="Times New Roman" w:cs="Times New Roman"/>
          <w:sz w:val="28"/>
          <w:szCs w:val="28"/>
        </w:rPr>
        <w:t>печения муниципальной программы»</w:t>
      </w:r>
      <w:r w:rsidRPr="00F52C07">
        <w:rPr>
          <w:rFonts w:ascii="Times New Roman" w:hAnsi="Times New Roman" w:cs="Times New Roman"/>
          <w:sz w:val="28"/>
          <w:szCs w:val="28"/>
        </w:rPr>
        <w:t>.</w:t>
      </w:r>
    </w:p>
    <w:bookmarkEnd w:id="20"/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В табличной форме приводятся сведения об общем объеме финансирования муниципальной программы по годам реализации и объемах финансирования по подпрограммам, ведомственным целевым программам и основным мероприятиям.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Объем бюджетных ассигнований указывается в разрезе источников в тысячах рублей с точностью до одного знака после запятой.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В текстовой части приводится описание механизмов привлечения средств федерального, краевого и местного бюджетов, а также внебюджетных источников для софинансирования мероприятий муниципальной программы.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В случае выделения средств федерального (краевого) бюджета делается ссылка на соответствующую государственную программу Российской Федерации (Краснодарского края), в рамках которой предполагается привлечение средств для финансирования мероприятий муниципальной программы, и (или) иной правовой акт Российской Федерации (Краснодарского края), в соответствии с которым предоставляются средства федерального (краевого) бюджета местному бюджету Выселковского сельского поселения Выселковского района.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По мероприятиям, предусматривающим финансирование за счет внебюджетных источников, приводится механизм привлечения внебюджетных средств.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Из общих расходов на реализацию муниципальной программы выделяются расходы, связанные с осуществлением капитальных вложений в объекты капитального строительства муниципальной собственности и (или) приобретением объектов недвижимого имущества в муниципальную собственность Выселковского сельского поселения Выселковского района (по годам реализации и источникам финансирования).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При включении в муниципальную программу (подпрограмму, ведомственную целевую программу, основное мероприятие) мероприятий, предусматривающих предоставление бюджетных инвестиций (субсидий) на указанные цели, следует руководствоваться муниципальными правовыми актами определяющими порядок принятия решений о подготовке и реализации бюджетных инвестиций в объекты муниципальной собственности и порядок принятия решений о предоставлении субсидий на осуществление капитальных вложений в объекты капитального строительства муниципальной собственности и приобретение объектов недвижимого имущества в муниципальную собственность Выселковского сельского поселения Выселковского района.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bookmarkStart w:id="21" w:name="sub_225"/>
      <w:r>
        <w:rPr>
          <w:rFonts w:ascii="Times New Roman" w:hAnsi="Times New Roman" w:cs="Times New Roman"/>
          <w:sz w:val="28"/>
          <w:szCs w:val="28"/>
        </w:rPr>
        <w:t>2.2.5. Раздел «</w:t>
      </w:r>
      <w:r w:rsidRPr="00F52C07">
        <w:rPr>
          <w:rFonts w:ascii="Times New Roman" w:hAnsi="Times New Roman" w:cs="Times New Roman"/>
          <w:sz w:val="28"/>
          <w:szCs w:val="28"/>
        </w:rPr>
        <w:t>Прогноз сводных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</w:t>
      </w:r>
      <w:r>
        <w:rPr>
          <w:rFonts w:ascii="Times New Roman" w:hAnsi="Times New Roman" w:cs="Times New Roman"/>
          <w:sz w:val="28"/>
          <w:szCs w:val="28"/>
        </w:rPr>
        <w:t>ммы на очередной финансовый год»</w:t>
      </w:r>
      <w:r w:rsidRPr="00F52C07">
        <w:rPr>
          <w:rFonts w:ascii="Times New Roman" w:hAnsi="Times New Roman" w:cs="Times New Roman"/>
          <w:sz w:val="28"/>
          <w:szCs w:val="28"/>
        </w:rPr>
        <w:t>.</w:t>
      </w:r>
    </w:p>
    <w:bookmarkEnd w:id="21"/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 xml:space="preserve">Прогноз сводных показателей муниципальных заданий по этапам реализации муниципальной программы (при оказании муниципальными учреждениями муниципальных услуг (выполнении работ) в сфере реализации муниципальной программы) приводится на основе обобщения соответствующих сведений по подпрограммам, ведомственным целевым программам, основным мероприятиям муниципальной программы по форме согласно </w:t>
      </w:r>
      <w:hyperlink w:anchor="sub_1004" w:history="1">
        <w:r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приложению №</w:t>
        </w:r>
        <w:r w:rsidRPr="00F52C07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 4</w:t>
        </w:r>
      </w:hyperlink>
      <w:r w:rsidRPr="00F52C07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bookmarkStart w:id="22" w:name="sub_228"/>
      <w:r>
        <w:rPr>
          <w:rFonts w:ascii="Times New Roman" w:hAnsi="Times New Roman" w:cs="Times New Roman"/>
          <w:sz w:val="28"/>
          <w:szCs w:val="28"/>
        </w:rPr>
        <w:t>2.2.6. Раздел «</w:t>
      </w:r>
      <w:r w:rsidRPr="00F52C07">
        <w:rPr>
          <w:rFonts w:ascii="Times New Roman" w:hAnsi="Times New Roman" w:cs="Times New Roman"/>
          <w:sz w:val="28"/>
          <w:szCs w:val="28"/>
        </w:rPr>
        <w:t>Методика оценки эффективности реа</w:t>
      </w:r>
      <w:r>
        <w:rPr>
          <w:rFonts w:ascii="Times New Roman" w:hAnsi="Times New Roman" w:cs="Times New Roman"/>
          <w:sz w:val="28"/>
          <w:szCs w:val="28"/>
        </w:rPr>
        <w:t>лизации муниципальной программы»</w:t>
      </w:r>
      <w:r w:rsidRPr="00F52C07">
        <w:rPr>
          <w:rFonts w:ascii="Times New Roman" w:hAnsi="Times New Roman" w:cs="Times New Roman"/>
          <w:sz w:val="28"/>
          <w:szCs w:val="28"/>
        </w:rPr>
        <w:t>.</w:t>
      </w:r>
    </w:p>
    <w:bookmarkEnd w:id="22"/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муниципальной программы представляет собой алгоритм оценки фактической эффективности в процессе и по итогам реализации муниципальной программы, в соответствии с приложением № 5 к настоящему порядку.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муниципальной программы учитывает необходимость проведения оценок: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степени достижения целей и решения задач муниципальной программы и входящих в нее подпрограмм, ведомственных целевых программ и основных мероприятий;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степени соответствия запланированному уровню затрат и эффективности использования средств местного бюджета;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степени реализации мероприятий подпрограмм, ведомственных целевых программ и основных мероприятий (достижения ожидаемых непосредственных результатов их реализации).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муниципальной программы предусматривает возможность проведения оценки ее эффективности в течение реализации муниципальной программы не реже чем, один раз в год.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По результатам указанной оценки администрацией Выселковского сельского поселения Выселковского района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программы, в том числе необходимости изменения объема бюджетных ассигнований на финансовое обеспечение реализации муниципальной программы.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bookmarkStart w:id="23" w:name="sub_229"/>
      <w:r>
        <w:rPr>
          <w:rFonts w:ascii="Times New Roman" w:hAnsi="Times New Roman" w:cs="Times New Roman"/>
          <w:sz w:val="28"/>
          <w:szCs w:val="28"/>
        </w:rPr>
        <w:t>2.2.7. Раздел «</w:t>
      </w:r>
      <w:r w:rsidRPr="00F52C07">
        <w:rPr>
          <w:rFonts w:ascii="Times New Roman" w:hAnsi="Times New Roman" w:cs="Times New Roman"/>
          <w:sz w:val="28"/>
          <w:szCs w:val="28"/>
        </w:rPr>
        <w:t>Механизм реализации муниципальной програм</w:t>
      </w:r>
      <w:r>
        <w:rPr>
          <w:rFonts w:ascii="Times New Roman" w:hAnsi="Times New Roman" w:cs="Times New Roman"/>
          <w:sz w:val="28"/>
          <w:szCs w:val="28"/>
        </w:rPr>
        <w:t>мы и контроль за ее выполнением»</w:t>
      </w:r>
      <w:r w:rsidRPr="00F52C07">
        <w:rPr>
          <w:rFonts w:ascii="Times New Roman" w:hAnsi="Times New Roman" w:cs="Times New Roman"/>
          <w:sz w:val="28"/>
          <w:szCs w:val="28"/>
        </w:rPr>
        <w:t>.</w:t>
      </w:r>
    </w:p>
    <w:bookmarkEnd w:id="23"/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Раздел должен включать описание механизмов управления муниципальной программой, взаимодействия координатора муниципальной программы с координаторами подпрограмм и участниками муниципальной программы, контроля за ее выполнением.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 xml:space="preserve">Основные требования к указанному разделу муниципальной программы изложены в </w:t>
      </w:r>
      <w:hyperlink w:anchor="sub_400" w:history="1">
        <w:r w:rsidRPr="00F52C07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разделе 4</w:t>
        </w:r>
      </w:hyperlink>
      <w:r w:rsidRPr="00F52C07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bookmarkStart w:id="24" w:name="sub_203"/>
      <w:r w:rsidRPr="00F52C07">
        <w:rPr>
          <w:rFonts w:ascii="Times New Roman" w:hAnsi="Times New Roman" w:cs="Times New Roman"/>
          <w:sz w:val="28"/>
          <w:szCs w:val="28"/>
        </w:rPr>
        <w:t xml:space="preserve">2.3. Подпрограмма формируется с учетом согласованности основных параметров подпрограммы и муниципальной программы. 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Подпрограмма имеет следующую структуру: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bookmarkStart w:id="25" w:name="sub_231"/>
      <w:bookmarkEnd w:id="24"/>
      <w:r w:rsidRPr="00F52C07">
        <w:rPr>
          <w:rFonts w:ascii="Times New Roman" w:hAnsi="Times New Roman" w:cs="Times New Roman"/>
          <w:sz w:val="28"/>
          <w:szCs w:val="28"/>
        </w:rPr>
        <w:t xml:space="preserve">2.3.1. Паспорт подпрограммы (по форме согласно </w:t>
      </w:r>
      <w:hyperlink w:anchor="sub_1008" w:history="1">
        <w:r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 xml:space="preserve">приложению  № </w:t>
        </w:r>
      </w:hyperlink>
      <w:r w:rsidRPr="00702B99">
        <w:rPr>
          <w:rFonts w:ascii="Times New Roman" w:hAnsi="Times New Roman" w:cs="Times New Roman"/>
          <w:sz w:val="28"/>
          <w:szCs w:val="28"/>
        </w:rPr>
        <w:t>6</w:t>
      </w:r>
      <w:r w:rsidRPr="00702B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2C07">
        <w:rPr>
          <w:rFonts w:ascii="Times New Roman" w:hAnsi="Times New Roman" w:cs="Times New Roman"/>
          <w:sz w:val="28"/>
          <w:szCs w:val="28"/>
        </w:rPr>
        <w:t>к настоящему Порядку).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bookmarkStart w:id="26" w:name="sub_232"/>
      <w:bookmarkEnd w:id="25"/>
      <w:r w:rsidRPr="00F52C07">
        <w:rPr>
          <w:rFonts w:ascii="Times New Roman" w:hAnsi="Times New Roman" w:cs="Times New Roman"/>
          <w:sz w:val="28"/>
          <w:szCs w:val="28"/>
        </w:rPr>
        <w:t>2.3.2. Текстовая часть подпрограммы по следующим разделам:</w:t>
      </w:r>
    </w:p>
    <w:bookmarkEnd w:id="26"/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характеристика текущего состояния и прогноз развития соответствующей сферы социально-экономического развития Выселковского сельского поселения Выселковского района (в наименовании раздела указывается сфера социально-экономического развития, которая непосредственно отражается в подпрограмме);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цели, задачи и целевые показатели достижения целей и решения задач, сроки и этапы реализации подпрограммы;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перечень мероприятий подпрограммы;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обоснование ресурсного обеспечения подпрограммы;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механизм реализации подпрограммы.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bookmarkStart w:id="27" w:name="sub_233"/>
      <w:r w:rsidRPr="00F52C07">
        <w:rPr>
          <w:rFonts w:ascii="Times New Roman" w:hAnsi="Times New Roman" w:cs="Times New Roman"/>
          <w:sz w:val="28"/>
          <w:szCs w:val="28"/>
        </w:rPr>
        <w:t>2.3.3. Требования к разделам подпрограммы аналогичны требованиям, предъявляемым к содержанию соответствующих разделов муниципальной программы.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bookmarkStart w:id="28" w:name="sub_234"/>
      <w:bookmarkEnd w:id="27"/>
      <w:r w:rsidRPr="00F52C07">
        <w:rPr>
          <w:rFonts w:ascii="Times New Roman" w:hAnsi="Times New Roman" w:cs="Times New Roman"/>
          <w:sz w:val="28"/>
          <w:szCs w:val="28"/>
        </w:rPr>
        <w:t>2.3.4. Мероприятия подпрограмм в обязательном порядке должны быть увязаны с конечными результатами подпрограммы.</w:t>
      </w:r>
    </w:p>
    <w:bookmarkEnd w:id="28"/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формируется в табличной форме в соответствии с </w:t>
      </w:r>
      <w:hyperlink w:anchor="sub_1009" w:history="1">
        <w:r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приложением №</w:t>
        </w:r>
      </w:hyperlink>
      <w:r>
        <w:rPr>
          <w:b/>
        </w:rPr>
        <w:t xml:space="preserve"> </w:t>
      </w:r>
      <w:r w:rsidRPr="00702B99">
        <w:rPr>
          <w:rFonts w:ascii="Times New Roman" w:hAnsi="Times New Roman" w:cs="Times New Roman"/>
          <w:sz w:val="28"/>
          <w:szCs w:val="28"/>
        </w:rPr>
        <w:t>7</w:t>
      </w:r>
      <w:r w:rsidRPr="00F52C07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bookmarkStart w:id="29" w:name="sub_235"/>
      <w:r w:rsidRPr="00F52C07">
        <w:rPr>
          <w:rFonts w:ascii="Times New Roman" w:hAnsi="Times New Roman" w:cs="Times New Roman"/>
          <w:sz w:val="28"/>
          <w:szCs w:val="28"/>
        </w:rPr>
        <w:t>2.3.5. В муниципальную программу может включаться подпрограмма, содержащая мероприятия, направленные на обеспечение эффективного управления реализацией муниципальной программы. В данной подпрограмме отражаются цели и задачи, направленные, в том числе, на обеспечение эффективного исполнения муниципальных функций, повышение доступности и качества оказания муниципальных услуг (выполнения работ) в сфере реализации муниципальной программы, повышение эффективности и результативности бюджетных расходов в сфере реализации муниципальной программы.</w:t>
      </w:r>
    </w:p>
    <w:bookmarkEnd w:id="29"/>
    <w:p w:rsidR="0061485D" w:rsidRPr="00F52C07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F52C07">
        <w:rPr>
          <w:rFonts w:ascii="Times New Roman" w:hAnsi="Times New Roman" w:cs="Times New Roman"/>
          <w:sz w:val="28"/>
          <w:szCs w:val="28"/>
        </w:rPr>
        <w:t>Задачи подпрограммы могут также включать внедрение новых управленческих механизмов в сфере реализации муниципальной программы (переход к предоставлению муниципальных услуг (выполнению работ) в электронном виде; разработка и внедрение единых нормативных затрат на оказание муниципальных услуг (выполнение работ) подведомственными учреждениями; модернизация технического оснащения и внедрение информационно-коммуникационных технологий, если результаты такой модернизации будут использоваться для целей нескольких подпрограмм муниципальной программы и другое). Задачи подпрограммы характеризуются количественными показателями, отвечающими требованиям настоящего Порядка.</w:t>
      </w:r>
    </w:p>
    <w:p w:rsidR="0061485D" w:rsidRDefault="0061485D" w:rsidP="00884EC9"/>
    <w:p w:rsidR="0061485D" w:rsidRPr="006F2228" w:rsidRDefault="0061485D" w:rsidP="00884EC9">
      <w:pPr>
        <w:pStyle w:val="Heading1"/>
        <w:rPr>
          <w:rFonts w:ascii="Times New Roman" w:hAnsi="Times New Roman" w:cs="Times New Roman"/>
          <w:color w:val="auto"/>
          <w:sz w:val="28"/>
          <w:szCs w:val="28"/>
        </w:rPr>
      </w:pPr>
      <w:bookmarkStart w:id="30" w:name="sub_300"/>
      <w:r w:rsidRPr="006F2228">
        <w:rPr>
          <w:rFonts w:ascii="Times New Roman" w:hAnsi="Times New Roman" w:cs="Times New Roman"/>
          <w:color w:val="auto"/>
          <w:sz w:val="28"/>
          <w:szCs w:val="28"/>
        </w:rPr>
        <w:t>3. Основание и этапы разработки муниципальной программы</w:t>
      </w:r>
    </w:p>
    <w:bookmarkEnd w:id="30"/>
    <w:p w:rsidR="0061485D" w:rsidRPr="00625434" w:rsidRDefault="0061485D" w:rsidP="00884EC9">
      <w:pPr>
        <w:rPr>
          <w:rFonts w:ascii="Times New Roman" w:hAnsi="Times New Roman" w:cs="Times New Roman"/>
          <w:sz w:val="28"/>
          <w:szCs w:val="28"/>
        </w:rPr>
      </w:pPr>
    </w:p>
    <w:p w:rsidR="0061485D" w:rsidRPr="00625434" w:rsidRDefault="0061485D" w:rsidP="00884EC9">
      <w:pPr>
        <w:rPr>
          <w:rFonts w:ascii="Times New Roman" w:hAnsi="Times New Roman" w:cs="Times New Roman"/>
          <w:sz w:val="28"/>
          <w:szCs w:val="28"/>
        </w:rPr>
      </w:pPr>
      <w:bookmarkStart w:id="31" w:name="sub_331"/>
      <w:r w:rsidRPr="00625434">
        <w:rPr>
          <w:rFonts w:ascii="Times New Roman" w:hAnsi="Times New Roman" w:cs="Times New Roman"/>
          <w:sz w:val="28"/>
          <w:szCs w:val="28"/>
        </w:rPr>
        <w:t>3.1. Решение о целесообразности разработки муниципальных программ принимается Советом Выселковского сельского поселения Выселковского района при главе Выселковского сельского поселения Выселковского района.</w:t>
      </w:r>
    </w:p>
    <w:bookmarkEnd w:id="31"/>
    <w:p w:rsidR="0061485D" w:rsidRPr="00625434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625434">
        <w:rPr>
          <w:rFonts w:ascii="Times New Roman" w:hAnsi="Times New Roman" w:cs="Times New Roman"/>
          <w:sz w:val="28"/>
          <w:szCs w:val="28"/>
        </w:rPr>
        <w:t xml:space="preserve">Оценка планируемой эффективности муниципальной программы проводится органом местного самоуправления (структурным подразделением администрации Выселковского сельского поселения Выселковского района), являющимся инициатором разработки муниципальной программы, в целях определения планируемого вклада результатов муниципальной программы в социально-экономическое развитие Выселковского сельского поселения Выселковского района в соответствии с </w:t>
      </w:r>
      <w:r w:rsidRPr="00D66ED0">
        <w:rPr>
          <w:rFonts w:ascii="Times New Roman" w:hAnsi="Times New Roman" w:cs="Times New Roman"/>
          <w:sz w:val="28"/>
          <w:szCs w:val="28"/>
        </w:rPr>
        <w:t>приложением № 5</w:t>
      </w:r>
      <w:r w:rsidRPr="00625434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61485D" w:rsidRPr="00625434" w:rsidRDefault="0061485D" w:rsidP="00884EC9">
      <w:pPr>
        <w:rPr>
          <w:rFonts w:ascii="Times New Roman" w:hAnsi="Times New Roman" w:cs="Times New Roman"/>
          <w:sz w:val="28"/>
          <w:szCs w:val="28"/>
        </w:rPr>
      </w:pPr>
      <w:r w:rsidRPr="00625434">
        <w:rPr>
          <w:rFonts w:ascii="Times New Roman" w:hAnsi="Times New Roman" w:cs="Times New Roman"/>
          <w:sz w:val="28"/>
          <w:szCs w:val="28"/>
        </w:rPr>
        <w:t>Обязательным условием оценки планируемой эффективности муниципальной программы является успешное (полное) выполнение запланированных на период ее реализации целевых показателей муниципальной программы, а также мероприятий в установленные сроки.</w:t>
      </w:r>
    </w:p>
    <w:p w:rsidR="0061485D" w:rsidRPr="008E7CDF" w:rsidRDefault="0061485D" w:rsidP="00884EC9">
      <w:pPr>
        <w:ind w:firstLine="709"/>
        <w:rPr>
          <w:rFonts w:ascii="Times New Roman" w:hAnsi="Times New Roman"/>
          <w:sz w:val="28"/>
          <w:szCs w:val="28"/>
        </w:rPr>
      </w:pPr>
      <w:r w:rsidRPr="008E7CDF">
        <w:rPr>
          <w:rFonts w:ascii="Times New Roman" w:hAnsi="Times New Roman"/>
          <w:sz w:val="28"/>
          <w:szCs w:val="28"/>
        </w:rPr>
        <w:t>3.2. На этапе согласования проект муниципальной программы направляется в контрольно-счетную палату  муниципального образования Выселковский район для проведения финансово-экономической экспертизы. При этом к проекту муниципальной программы, направляемому в контрольно-счетную палату  муниципального образования Выселковский район, должны прилагаться обоснование потребности в финансовых средствах, необходимых для реализации муниципальной программы, в том числе показатели, на основании которых произведен расчет объема финансирования муниципальной программы (проектная документация, удельные капитальные вложения на строительство единицы мощности, сметы расходов или сметы расходов аналогичных видов работ с учетом индексов-дефляторов, уровня обеспеченности объектами, оборудованием, услугами и другие показатели в соответствии со спецификой муниципальной программы).</w:t>
      </w:r>
    </w:p>
    <w:p w:rsidR="0061485D" w:rsidRPr="008E7CDF" w:rsidRDefault="0061485D" w:rsidP="00884EC9">
      <w:pPr>
        <w:ind w:firstLine="709"/>
        <w:rPr>
          <w:rFonts w:ascii="Times New Roman" w:hAnsi="Times New Roman"/>
          <w:sz w:val="28"/>
          <w:szCs w:val="28"/>
        </w:rPr>
      </w:pPr>
      <w:r w:rsidRPr="004C43E9">
        <w:rPr>
          <w:rFonts w:ascii="Times New Roman" w:hAnsi="Times New Roman"/>
          <w:sz w:val="28"/>
          <w:szCs w:val="28"/>
          <w:shd w:val="clear" w:color="auto" w:fill="FFFFFF"/>
        </w:rPr>
        <w:t xml:space="preserve">3.3. Координатор муниципальной программы  проводит процедуру  </w:t>
      </w:r>
      <w:r w:rsidRPr="004C43E9">
        <w:rPr>
          <w:rFonts w:ascii="Times New Roman" w:hAnsi="Times New Roman"/>
          <w:sz w:val="28"/>
          <w:szCs w:val="28"/>
        </w:rPr>
        <w:t xml:space="preserve">публичного обсуждения проекта муниципальной программы в порядке, установленном в приложении №8. </w:t>
      </w:r>
    </w:p>
    <w:p w:rsidR="0061485D" w:rsidRPr="008E7CDF" w:rsidRDefault="0061485D" w:rsidP="00884EC9">
      <w:pPr>
        <w:ind w:firstLine="709"/>
        <w:rPr>
          <w:rFonts w:ascii="Times New Roman" w:hAnsi="Times New Roman"/>
          <w:sz w:val="28"/>
          <w:szCs w:val="28"/>
          <w:shd w:val="clear" w:color="auto" w:fill="FFFFFF"/>
        </w:rPr>
      </w:pPr>
      <w:r w:rsidRPr="00032370">
        <w:rPr>
          <w:rFonts w:ascii="Times New Roman" w:hAnsi="Times New Roman"/>
          <w:sz w:val="28"/>
          <w:szCs w:val="28"/>
          <w:shd w:val="clear" w:color="auto" w:fill="FFFFFF"/>
        </w:rPr>
        <w:t>3.</w:t>
      </w:r>
      <w:r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032370">
        <w:rPr>
          <w:rFonts w:ascii="Times New Roman" w:hAnsi="Times New Roman"/>
          <w:sz w:val="28"/>
          <w:szCs w:val="28"/>
          <w:shd w:val="clear" w:color="auto" w:fill="FFFFFF"/>
        </w:rPr>
        <w:t xml:space="preserve">. Проекты </w:t>
      </w:r>
      <w:r w:rsidRPr="00433044">
        <w:rPr>
          <w:rFonts w:ascii="Times New Roman" w:hAnsi="Times New Roman"/>
          <w:sz w:val="28"/>
          <w:szCs w:val="28"/>
          <w:shd w:val="clear" w:color="auto" w:fill="FFFFFF"/>
        </w:rPr>
        <w:t>муниципальн</w:t>
      </w:r>
      <w:r>
        <w:rPr>
          <w:rFonts w:ascii="Times New Roman" w:hAnsi="Times New Roman"/>
          <w:sz w:val="28"/>
          <w:szCs w:val="28"/>
          <w:shd w:val="clear" w:color="auto" w:fill="FFFFFF"/>
        </w:rPr>
        <w:t>ых</w:t>
      </w:r>
      <w:r w:rsidRPr="00032370">
        <w:rPr>
          <w:rFonts w:ascii="Times New Roman" w:hAnsi="Times New Roman"/>
          <w:sz w:val="28"/>
          <w:szCs w:val="28"/>
          <w:shd w:val="clear" w:color="auto" w:fill="FFFFFF"/>
        </w:rPr>
        <w:t xml:space="preserve"> программ подлежат утверждению </w:t>
      </w:r>
      <w:r>
        <w:rPr>
          <w:rFonts w:ascii="Times New Roman" w:hAnsi="Times New Roman"/>
          <w:sz w:val="28"/>
          <w:szCs w:val="28"/>
          <w:shd w:val="clear" w:color="auto" w:fill="FFFFFF"/>
        </w:rPr>
        <w:t>муници</w:t>
      </w:r>
      <w:r w:rsidRPr="008E7CDF">
        <w:rPr>
          <w:rFonts w:ascii="Times New Roman" w:hAnsi="Times New Roman"/>
          <w:sz w:val="28"/>
          <w:szCs w:val="28"/>
          <w:shd w:val="clear" w:color="auto" w:fill="FFFFFF"/>
        </w:rPr>
        <w:t xml:space="preserve">пальным правовым актом </w:t>
      </w:r>
      <w:r w:rsidRPr="008E7CDF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Выселковского сельского поселения Выселковского района</w:t>
      </w:r>
      <w:r w:rsidRPr="008E7CDF">
        <w:rPr>
          <w:rFonts w:ascii="Times New Roman" w:hAnsi="Times New Roman"/>
          <w:sz w:val="28"/>
          <w:szCs w:val="28"/>
        </w:rPr>
        <w:t xml:space="preserve"> </w:t>
      </w:r>
      <w:r w:rsidRPr="008E7CDF">
        <w:rPr>
          <w:rFonts w:ascii="Times New Roman" w:hAnsi="Times New Roman"/>
          <w:sz w:val="28"/>
          <w:szCs w:val="28"/>
          <w:shd w:val="clear" w:color="auto" w:fill="FFFFFF"/>
        </w:rPr>
        <w:t xml:space="preserve">не позднее </w:t>
      </w:r>
      <w:r w:rsidRPr="00675ADD">
        <w:rPr>
          <w:rFonts w:ascii="Times New Roman" w:hAnsi="Times New Roman"/>
          <w:sz w:val="28"/>
          <w:szCs w:val="28"/>
          <w:shd w:val="clear" w:color="auto" w:fill="FFFFFF"/>
        </w:rPr>
        <w:t>1 ноября года</w:t>
      </w:r>
      <w:r w:rsidRPr="008E7CDF">
        <w:rPr>
          <w:rFonts w:ascii="Times New Roman" w:hAnsi="Times New Roman"/>
          <w:sz w:val="28"/>
          <w:szCs w:val="28"/>
          <w:shd w:val="clear" w:color="auto" w:fill="FFFFFF"/>
        </w:rPr>
        <w:t xml:space="preserve">, предшествующего году начала реализации муниципальной программ. </w:t>
      </w:r>
    </w:p>
    <w:p w:rsidR="0061485D" w:rsidRPr="008E7CDF" w:rsidRDefault="0061485D" w:rsidP="00884EC9">
      <w:pPr>
        <w:ind w:firstLine="709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6D09F5">
        <w:rPr>
          <w:rFonts w:ascii="Times New Roman" w:hAnsi="Times New Roman"/>
          <w:sz w:val="28"/>
          <w:szCs w:val="28"/>
          <w:shd w:val="clear" w:color="auto" w:fill="FFFFFF"/>
        </w:rPr>
        <w:t xml:space="preserve">зменения в ранее утвержденные </w:t>
      </w:r>
      <w:r>
        <w:rPr>
          <w:rFonts w:ascii="Times New Roman" w:hAnsi="Times New Roman"/>
          <w:sz w:val="28"/>
          <w:szCs w:val="28"/>
          <w:shd w:val="clear" w:color="auto" w:fill="FFFFFF"/>
        </w:rPr>
        <w:t>муниципальные</w:t>
      </w:r>
      <w:r w:rsidRPr="006D09F5">
        <w:rPr>
          <w:rFonts w:ascii="Times New Roman" w:hAnsi="Times New Roman"/>
          <w:sz w:val="28"/>
          <w:szCs w:val="28"/>
          <w:shd w:val="clear" w:color="auto" w:fill="FFFFFF"/>
        </w:rPr>
        <w:t xml:space="preserve"> программы подлежат </w:t>
      </w:r>
      <w:r w:rsidRPr="005526A3">
        <w:rPr>
          <w:rFonts w:ascii="Times New Roman" w:hAnsi="Times New Roman"/>
          <w:sz w:val="28"/>
          <w:szCs w:val="28"/>
          <w:shd w:val="clear" w:color="auto" w:fill="FFFFFF"/>
        </w:rPr>
        <w:t>утверждению не позднее 31 декабря текущего финансового года, за исключением изменений, касающихся увеличения объема бюджетных ассигнований на финансовое обеспечение муниципальной программы в очередном финансовом году (плановом периоде), которые подлежат утверждению не позднее 1 ноября текущего финансового года).</w:t>
      </w:r>
    </w:p>
    <w:p w:rsidR="0061485D" w:rsidRPr="003D3F94" w:rsidRDefault="0061485D" w:rsidP="00884EC9">
      <w:pPr>
        <w:ind w:firstLine="709"/>
        <w:rPr>
          <w:rFonts w:ascii="Times New Roman" w:hAnsi="Times New Roman"/>
          <w:sz w:val="28"/>
          <w:szCs w:val="28"/>
          <w:shd w:val="clear" w:color="auto" w:fill="FFFFFF"/>
        </w:rPr>
      </w:pPr>
      <w:r w:rsidRPr="003D3F94">
        <w:rPr>
          <w:rFonts w:ascii="Times New Roman" w:hAnsi="Times New Roman"/>
          <w:sz w:val="28"/>
          <w:szCs w:val="28"/>
          <w:shd w:val="clear" w:color="auto" w:fill="FFFFFF"/>
        </w:rPr>
        <w:t>3.</w:t>
      </w:r>
      <w:r>
        <w:rPr>
          <w:rFonts w:ascii="Times New Roman" w:hAnsi="Times New Roman"/>
          <w:sz w:val="28"/>
          <w:szCs w:val="28"/>
          <w:shd w:val="clear" w:color="auto" w:fill="FFFFFF"/>
        </w:rPr>
        <w:t>5</w:t>
      </w:r>
      <w:r w:rsidRPr="003D3F94">
        <w:rPr>
          <w:rFonts w:ascii="Times New Roman" w:hAnsi="Times New Roman"/>
          <w:sz w:val="28"/>
          <w:szCs w:val="28"/>
          <w:shd w:val="clear" w:color="auto" w:fill="FFFFFF"/>
        </w:rPr>
        <w:t xml:space="preserve">. Внесение изменений в подпрограммы и основные мероприятия осуществляется путем внесения изменений в </w:t>
      </w:r>
      <w:r w:rsidRPr="00433044">
        <w:rPr>
          <w:rFonts w:ascii="Times New Roman" w:hAnsi="Times New Roman"/>
          <w:sz w:val="28"/>
          <w:szCs w:val="28"/>
          <w:shd w:val="clear" w:color="auto" w:fill="FFFFFF"/>
        </w:rPr>
        <w:t>муниципальн</w:t>
      </w:r>
      <w:r>
        <w:rPr>
          <w:rFonts w:ascii="Times New Roman" w:hAnsi="Times New Roman"/>
          <w:sz w:val="28"/>
          <w:szCs w:val="28"/>
          <w:shd w:val="clear" w:color="auto" w:fill="FFFFFF"/>
        </w:rPr>
        <w:t>ую</w:t>
      </w:r>
      <w:r w:rsidRPr="003D3F94">
        <w:rPr>
          <w:rFonts w:ascii="Times New Roman" w:hAnsi="Times New Roman"/>
          <w:sz w:val="28"/>
          <w:szCs w:val="28"/>
          <w:shd w:val="clear" w:color="auto" w:fill="FFFFFF"/>
        </w:rPr>
        <w:t xml:space="preserve"> программу. </w:t>
      </w:r>
    </w:p>
    <w:p w:rsidR="0061485D" w:rsidRPr="008E7CDF" w:rsidRDefault="0061485D" w:rsidP="00884EC9">
      <w:pPr>
        <w:ind w:firstLine="709"/>
        <w:rPr>
          <w:rFonts w:ascii="Times New Roman" w:hAnsi="Times New Roman"/>
          <w:sz w:val="28"/>
          <w:szCs w:val="28"/>
          <w:shd w:val="clear" w:color="auto" w:fill="FFFFFF"/>
        </w:rPr>
      </w:pPr>
      <w:r w:rsidRPr="008E7CDF">
        <w:rPr>
          <w:rFonts w:ascii="Times New Roman" w:hAnsi="Times New Roman"/>
          <w:sz w:val="28"/>
          <w:szCs w:val="28"/>
          <w:shd w:val="clear" w:color="auto" w:fill="FFFFFF"/>
        </w:rPr>
        <w:t>При внесении изменений в муниципальную программу (подпрограмму, ведомственную целевую программу, основное мероприятие) значения показателей муниципальной программы (подпрограммы, ведомственной целевой программы, основного мероприятия), относящиеся к прошедшим периодам реализации муниципальной программы, изменению не подлежат.</w:t>
      </w:r>
    </w:p>
    <w:p w:rsidR="0061485D" w:rsidRDefault="0061485D" w:rsidP="00884EC9">
      <w:pPr>
        <w:ind w:firstLine="0"/>
      </w:pPr>
    </w:p>
    <w:p w:rsidR="0061485D" w:rsidRPr="007A6463" w:rsidRDefault="0061485D" w:rsidP="00884EC9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2" w:name="sub_400"/>
      <w:r w:rsidRPr="007A6463">
        <w:rPr>
          <w:rFonts w:ascii="Times New Roman" w:hAnsi="Times New Roman" w:cs="Times New Roman"/>
          <w:b/>
          <w:sz w:val="28"/>
          <w:szCs w:val="28"/>
        </w:rPr>
        <w:t>4. Механизм реализации муниципальной программы</w:t>
      </w:r>
    </w:p>
    <w:p w:rsidR="0061485D" w:rsidRPr="007A6463" w:rsidRDefault="0061485D" w:rsidP="00884EC9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463">
        <w:rPr>
          <w:rFonts w:ascii="Times New Roman" w:hAnsi="Times New Roman" w:cs="Times New Roman"/>
          <w:b/>
          <w:sz w:val="28"/>
          <w:szCs w:val="28"/>
        </w:rPr>
        <w:t>и контроль за ее выполнением</w:t>
      </w:r>
    </w:p>
    <w:bookmarkEnd w:id="32"/>
    <w:p w:rsidR="0061485D" w:rsidRDefault="0061485D" w:rsidP="00884EC9">
      <w:pPr>
        <w:rPr>
          <w:rFonts w:ascii="Times New Roman" w:hAnsi="Times New Roman" w:cs="Times New Roman"/>
          <w:sz w:val="28"/>
          <w:szCs w:val="28"/>
        </w:rPr>
      </w:pP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4.1. Текущее управление муниципальной программой осуществляет ее координатор, который: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разрабатывает формы отчетности для координаторов подпрограмм и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на </w:t>
      </w:r>
      <w:hyperlink r:id="rId6" w:history="1">
        <w:r w:rsidRPr="004633CD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официальном сайте</w:t>
        </w:r>
      </w:hyperlink>
      <w:r w:rsidRPr="007A6463">
        <w:rPr>
          <w:rFonts w:ascii="Times New Roman" w:hAnsi="Times New Roman" w:cs="Times New Roman"/>
          <w:sz w:val="28"/>
          <w:szCs w:val="28"/>
        </w:rPr>
        <w:t xml:space="preserve"> в информаци</w:t>
      </w:r>
      <w:r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7A6463">
        <w:rPr>
          <w:rFonts w:ascii="Times New Roman" w:hAnsi="Times New Roman" w:cs="Times New Roman"/>
          <w:sz w:val="28"/>
          <w:szCs w:val="28"/>
        </w:rPr>
        <w:t xml:space="preserve"> (далее - сайт);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размещает информацию о ходе реализации и достигнутых результатах муниципальной программы на сайте;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4.2. Текущее управление подпрограммой осуществляет ее координатор, который: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обеспечивает разработку и реализацию подпрограммы;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 (подпрограммой).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Pr="007A6463">
        <w:rPr>
          <w:rFonts w:ascii="Times New Roman" w:hAnsi="Times New Roman" w:cs="Times New Roman"/>
          <w:sz w:val="28"/>
          <w:szCs w:val="28"/>
        </w:rPr>
        <w:t>. Координатор муниципальной программы осуществляет контроль за выполнением плана реализации муниципальной программы и детального плана-графика.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Доклад о ходе реализации муниципальной программы должен содержать: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сведения о фактических объемах финансирования муниципальной программы в целом и по каждому мероприятию подпрограмм, ведомственных целевых программ, включенных в муниципальную программу, и основных мероприятий в разрезе источников финансирования и главных распорядителей (распорядителей) средств местного бюджета;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сведения о фактическом выполнении мероприятий подпрограмм, ведомственных целевых программ, включенных в муниципальную программу, и основных мероприятий с указанием причин их невыполнения или неполного выполнения;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сведения о соответствии фактически достигнутых целевых показателей реализации муниципальной программы и входящих в ее состав подпрограмм, ведомственных целевых программ и основных мероприятий плановым показателям, установленным муниципальной программой;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оценку эффективности реализации муниципальной программы.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К докладу о ходе реализации муниципальной программы прилагаются отчеты об исполнении целевых показателей</w:t>
      </w:r>
      <w:r>
        <w:rPr>
          <w:rFonts w:ascii="Times New Roman" w:hAnsi="Times New Roman" w:cs="Times New Roman"/>
          <w:sz w:val="28"/>
          <w:szCs w:val="28"/>
        </w:rPr>
        <w:t xml:space="preserve"> и показателей эффективности муниципальной программы</w:t>
      </w:r>
      <w:r w:rsidRPr="007A64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(приложение № 9), об исполнении финансирования муниципальной программы (приложение № 10)</w:t>
      </w:r>
      <w:r w:rsidRPr="007A6463">
        <w:rPr>
          <w:rFonts w:ascii="Times New Roman" w:hAnsi="Times New Roman" w:cs="Times New Roman"/>
          <w:sz w:val="28"/>
          <w:szCs w:val="28"/>
        </w:rPr>
        <w:t xml:space="preserve"> и основных мероприятий, сводных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 (при наличии).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докладе о ходе реализации муниципальной программы причины, повлиявшие на такие расхождения.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По муниципальной программе, срок реализации которой завершился в отчетном году, координатор муниципальной программы представляет финансовому органу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Pr="007A6463">
        <w:rPr>
          <w:rFonts w:ascii="Times New Roman" w:hAnsi="Times New Roman" w:cs="Times New Roman"/>
          <w:sz w:val="28"/>
          <w:szCs w:val="28"/>
        </w:rPr>
        <w:t>. Финансовый орган ежегодно, до 1 июня года, следующего за отчетным, формирует и представляет Совету сводный годовой доклад о ходе реализации и об оценке эффективности реализации муниципальных программ, подготовленный на основе докладов о ходе реализации муниципальных программ, представленных координаторами муниципальных программ, который содержит: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ранжированный перечень муниципальных программ по значению их эффективности, рассчитанной в соответствии с Методикой оценки эффективности реализации муниципальной программы;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сведения об основных результатах реализации муниципальных программ за отчетный период;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сведения о степени соответствия установленных и достигнутых целевых показателей муниципальных программ за отчетный год;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сведения об исполнении расходных обязательств Выселковского сельского поселения Выселковского района;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при необходимости - предложения об изменении форм и методов управления реализацией муниципальной программы, о прекращении или об изменении начиная с очередного финансового года, ранее утвержденной муниципальной программы, в том числе необходимости изменения объема бюджетных ассигнований на финансовое обеспечение реа</w:t>
      </w:r>
      <w:r>
        <w:rPr>
          <w:rFonts w:ascii="Times New Roman" w:hAnsi="Times New Roman" w:cs="Times New Roman"/>
          <w:sz w:val="28"/>
          <w:szCs w:val="28"/>
        </w:rPr>
        <w:t>лизации муниципальной программы</w:t>
      </w:r>
      <w:r w:rsidRPr="007A6463">
        <w:rPr>
          <w:rFonts w:ascii="Times New Roman" w:hAnsi="Times New Roman" w:cs="Times New Roman"/>
          <w:sz w:val="28"/>
          <w:szCs w:val="28"/>
        </w:rPr>
        <w:t>.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Pr="007A6463">
        <w:rPr>
          <w:rFonts w:ascii="Times New Roman" w:hAnsi="Times New Roman" w:cs="Times New Roman"/>
          <w:sz w:val="28"/>
          <w:szCs w:val="28"/>
        </w:rPr>
        <w:t>. При реализации мероприятия муниципальной программы (подпрограммы, ведомственной целевой программы, основного мероприятия) координатор муниципальной программы (подпрограммы), участник муниципальной программы, может выступать муниципальным заказчиком и (или) главным распорядителем (распорядителем) бюджетных средств, а также исполнителем (в случае если мероприятие не предполагает финансирование за счет средств местного бюджета).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Pr="007A6463">
        <w:rPr>
          <w:rFonts w:ascii="Times New Roman" w:hAnsi="Times New Roman" w:cs="Times New Roman"/>
          <w:sz w:val="28"/>
          <w:szCs w:val="28"/>
        </w:rPr>
        <w:t>. Муниципальный заказчик: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 xml:space="preserve">заключает муниципальные контракты в установленном законодательством порядке на основании положений </w:t>
      </w:r>
      <w:hyperlink r:id="rId7" w:history="1">
        <w:r w:rsidRPr="00822290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Федерального 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5 апреля 2013 года № 44-ФЗ «</w:t>
      </w:r>
      <w:r w:rsidRPr="007A6463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мун</w:t>
      </w:r>
      <w:r>
        <w:rPr>
          <w:rFonts w:ascii="Times New Roman" w:hAnsi="Times New Roman" w:cs="Times New Roman"/>
          <w:sz w:val="28"/>
          <w:szCs w:val="28"/>
        </w:rPr>
        <w:t>иципальных и муниципальных нужд»</w:t>
      </w:r>
      <w:r w:rsidRPr="007A6463">
        <w:rPr>
          <w:rFonts w:ascii="Times New Roman" w:hAnsi="Times New Roman" w:cs="Times New Roman"/>
          <w:sz w:val="28"/>
          <w:szCs w:val="28"/>
        </w:rPr>
        <w:t>;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проводит анализ выполнения мероприятия;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мероприятия подпрограммы (основного мероприятия), а также осуществляет иные полномочия, установленные муниципальной программой (подпрограммой).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bookmarkStart w:id="33" w:name="sub_4413"/>
      <w:r>
        <w:rPr>
          <w:rFonts w:ascii="Times New Roman" w:hAnsi="Times New Roman" w:cs="Times New Roman"/>
          <w:sz w:val="28"/>
          <w:szCs w:val="28"/>
        </w:rPr>
        <w:t>4.7</w:t>
      </w:r>
      <w:r w:rsidRPr="007A6463">
        <w:rPr>
          <w:rFonts w:ascii="Times New Roman" w:hAnsi="Times New Roman" w:cs="Times New Roman"/>
          <w:sz w:val="28"/>
          <w:szCs w:val="28"/>
        </w:rPr>
        <w:t xml:space="preserve">. Главный распорядитель (распорядитель) бюджетных средств в пределах полномочий, установленных </w:t>
      </w:r>
      <w:hyperlink r:id="rId8" w:history="1">
        <w:r w:rsidRPr="00822290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бюджетным законодательством</w:t>
        </w:r>
      </w:hyperlink>
      <w:r w:rsidRPr="007A6463">
        <w:rPr>
          <w:rFonts w:ascii="Times New Roman" w:hAnsi="Times New Roman" w:cs="Times New Roman"/>
          <w:sz w:val="28"/>
          <w:szCs w:val="28"/>
        </w:rPr>
        <w:t xml:space="preserve"> Российской Федерации:</w:t>
      </w:r>
    </w:p>
    <w:bookmarkEnd w:id="33"/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обеспечивает предоставление субсидий и бюджетных инвестиций в установленном порядке;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обеспечивает соблюдение получателями субсидий и бюджетных инвестиций условий, целей и порядка, установленных при их предоставлении;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</w:t>
      </w:r>
      <w:hyperlink r:id="rId9" w:history="1">
        <w:r w:rsidRPr="00822290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бюджетным законодательством</w:t>
        </w:r>
      </w:hyperlink>
      <w:r w:rsidRPr="008222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6463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bookmarkStart w:id="34" w:name="sub_4414"/>
      <w:r>
        <w:rPr>
          <w:rFonts w:ascii="Times New Roman" w:hAnsi="Times New Roman" w:cs="Times New Roman"/>
          <w:sz w:val="28"/>
          <w:szCs w:val="28"/>
        </w:rPr>
        <w:t>4.8</w:t>
      </w:r>
      <w:r w:rsidRPr="007A6463">
        <w:rPr>
          <w:rFonts w:ascii="Times New Roman" w:hAnsi="Times New Roman" w:cs="Times New Roman"/>
          <w:sz w:val="28"/>
          <w:szCs w:val="28"/>
        </w:rPr>
        <w:t>. Исполнитель:</w:t>
      </w:r>
    </w:p>
    <w:bookmarkEnd w:id="34"/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обеспечивает реализацию мероприятия и проводит анализ его выполнения;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представляет отчетность координатору муниципальной программы (подпрограммы) о результатах выполнения мероприятия подпрограммы (основного мероприятия, ведомственной целевой программы);</w:t>
      </w:r>
    </w:p>
    <w:p w:rsidR="0061485D" w:rsidRPr="007A6463" w:rsidRDefault="0061485D" w:rsidP="00914B56">
      <w:pPr>
        <w:rPr>
          <w:rFonts w:ascii="Times New Roman" w:hAnsi="Times New Roman" w:cs="Times New Roman"/>
          <w:sz w:val="28"/>
          <w:szCs w:val="28"/>
        </w:rPr>
      </w:pPr>
      <w:r w:rsidRPr="007A6463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 (подпрограммой).</w:t>
      </w:r>
    </w:p>
    <w:p w:rsidR="0061485D" w:rsidRDefault="0061485D" w:rsidP="00914B56">
      <w:pPr>
        <w:rPr>
          <w:rFonts w:ascii="Times New Roman" w:hAnsi="Times New Roman" w:cs="Times New Roman"/>
          <w:sz w:val="28"/>
          <w:szCs w:val="28"/>
        </w:rPr>
      </w:pPr>
    </w:p>
    <w:p w:rsidR="0061485D" w:rsidRDefault="0061485D" w:rsidP="00914B56">
      <w:pPr>
        <w:rPr>
          <w:rFonts w:ascii="Times New Roman" w:hAnsi="Times New Roman" w:cs="Times New Roman"/>
          <w:sz w:val="28"/>
          <w:szCs w:val="28"/>
        </w:rPr>
      </w:pPr>
    </w:p>
    <w:p w:rsidR="0061485D" w:rsidRDefault="0061485D" w:rsidP="00914B56">
      <w:pPr>
        <w:rPr>
          <w:rFonts w:ascii="Times New Roman" w:hAnsi="Times New Roman" w:cs="Times New Roman"/>
          <w:sz w:val="28"/>
          <w:szCs w:val="28"/>
        </w:rPr>
      </w:pPr>
    </w:p>
    <w:p w:rsidR="0061485D" w:rsidRDefault="0061485D" w:rsidP="003F6D4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61485D" w:rsidRDefault="0061485D" w:rsidP="003F6D4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61485D" w:rsidRDefault="0061485D" w:rsidP="003F6D4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финансовым </w:t>
      </w:r>
    </w:p>
    <w:p w:rsidR="0061485D" w:rsidRDefault="0061485D" w:rsidP="003F6D4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производственным вопросам                                                           Т.В. Миронова</w:t>
      </w:r>
    </w:p>
    <w:p w:rsidR="0061485D" w:rsidRDefault="0061485D" w:rsidP="00914B56">
      <w:pPr>
        <w:rPr>
          <w:rFonts w:ascii="Times New Roman" w:hAnsi="Times New Roman" w:cs="Times New Roman"/>
          <w:sz w:val="28"/>
          <w:szCs w:val="28"/>
        </w:rPr>
      </w:pPr>
    </w:p>
    <w:p w:rsidR="0061485D" w:rsidRDefault="0061485D" w:rsidP="00884EC9">
      <w:pPr>
        <w:rPr>
          <w:rFonts w:ascii="Times New Roman" w:hAnsi="Times New Roman" w:cs="Times New Roman"/>
          <w:sz w:val="28"/>
          <w:szCs w:val="28"/>
        </w:rPr>
      </w:pPr>
    </w:p>
    <w:p w:rsidR="0061485D" w:rsidRDefault="0061485D"/>
    <w:sectPr w:rsidR="0061485D" w:rsidSect="00644AC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4EC9"/>
    <w:rsid w:val="00001BDA"/>
    <w:rsid w:val="00032370"/>
    <w:rsid w:val="000A0C90"/>
    <w:rsid w:val="00105891"/>
    <w:rsid w:val="001109D4"/>
    <w:rsid w:val="001A4F53"/>
    <w:rsid w:val="0020375B"/>
    <w:rsid w:val="00295DA1"/>
    <w:rsid w:val="002C0F47"/>
    <w:rsid w:val="002C5F9A"/>
    <w:rsid w:val="00304ED5"/>
    <w:rsid w:val="00376651"/>
    <w:rsid w:val="003D3F94"/>
    <w:rsid w:val="003E4D7B"/>
    <w:rsid w:val="003F6D4E"/>
    <w:rsid w:val="00433044"/>
    <w:rsid w:val="004426B2"/>
    <w:rsid w:val="004436A4"/>
    <w:rsid w:val="004633CD"/>
    <w:rsid w:val="00493E43"/>
    <w:rsid w:val="004C43E9"/>
    <w:rsid w:val="00540C47"/>
    <w:rsid w:val="005526A3"/>
    <w:rsid w:val="0061485D"/>
    <w:rsid w:val="00625434"/>
    <w:rsid w:val="00644AC7"/>
    <w:rsid w:val="00667ED4"/>
    <w:rsid w:val="00675ADD"/>
    <w:rsid w:val="0068177A"/>
    <w:rsid w:val="006D09F5"/>
    <w:rsid w:val="006F2228"/>
    <w:rsid w:val="00702B99"/>
    <w:rsid w:val="00725458"/>
    <w:rsid w:val="007A6463"/>
    <w:rsid w:val="007B335B"/>
    <w:rsid w:val="00822290"/>
    <w:rsid w:val="00884EC9"/>
    <w:rsid w:val="008E7CDF"/>
    <w:rsid w:val="00914B56"/>
    <w:rsid w:val="009C3847"/>
    <w:rsid w:val="009D3FBA"/>
    <w:rsid w:val="00B64D14"/>
    <w:rsid w:val="00BD545A"/>
    <w:rsid w:val="00C371A0"/>
    <w:rsid w:val="00D66ED0"/>
    <w:rsid w:val="00D743D1"/>
    <w:rsid w:val="00D81A97"/>
    <w:rsid w:val="00DA28AD"/>
    <w:rsid w:val="00E94481"/>
    <w:rsid w:val="00F52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EC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4EC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84EC9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">
    <w:name w:val="Цветовое выделение"/>
    <w:uiPriority w:val="99"/>
    <w:rsid w:val="00884EC9"/>
    <w:rPr>
      <w:b/>
      <w:color w:val="26282F"/>
    </w:rPr>
  </w:style>
  <w:style w:type="character" w:customStyle="1" w:styleId="a0">
    <w:name w:val="Гипертекстовая ссылка"/>
    <w:basedOn w:val="a"/>
    <w:uiPriority w:val="99"/>
    <w:rsid w:val="00884EC9"/>
    <w:rPr>
      <w:rFonts w:cs="Times New Roman"/>
      <w:bCs/>
      <w:color w:val="106BBE"/>
    </w:rPr>
  </w:style>
  <w:style w:type="paragraph" w:styleId="NoSpacing">
    <w:name w:val="No Spacing"/>
    <w:uiPriority w:val="99"/>
    <w:qFormat/>
    <w:rsid w:val="00884EC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2000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70253464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31400130.25" TargetMode="External"/><Relationship Id="rId11" Type="http://schemas.openxmlformats.org/officeDocument/2006/relationships/theme" Target="theme/theme1.xml"/><Relationship Id="rId5" Type="http://schemas.openxmlformats.org/officeDocument/2006/relationships/hyperlink" Target="garantF1://12012604.20001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docs.cntd.ru/document/974015572" TargetMode="External"/><Relationship Id="rId9" Type="http://schemas.openxmlformats.org/officeDocument/2006/relationships/hyperlink" Target="garantF1://12012604.200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156</TotalTime>
  <Pages>15</Pages>
  <Words>5139</Words>
  <Characters>29296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17</cp:revision>
  <cp:lastPrinted>2014-10-06T09:48:00Z</cp:lastPrinted>
  <dcterms:created xsi:type="dcterms:W3CDTF">2014-09-25T10:52:00Z</dcterms:created>
  <dcterms:modified xsi:type="dcterms:W3CDTF">2014-10-09T10:57:00Z</dcterms:modified>
</cp:coreProperties>
</file>